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31A2" w:rsidRPr="00D8330C" w:rsidRDefault="00A231A2" w:rsidP="00A231A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8330C">
        <w:rPr>
          <w:rFonts w:ascii="Arial" w:hAnsi="Arial" w:cs="Arial"/>
          <w:b/>
        </w:rPr>
        <w:t>Purpose and Scope</w:t>
      </w:r>
    </w:p>
    <w:p w:rsidR="00A3365A" w:rsidRPr="00D8330C" w:rsidRDefault="00A3365A" w:rsidP="00A10109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 xml:space="preserve">This policy will </w:t>
      </w:r>
      <w:r w:rsidR="00191011">
        <w:rPr>
          <w:rFonts w:ascii="Arial" w:hAnsi="Arial" w:cs="Arial"/>
        </w:rPr>
        <w:t xml:space="preserve">memorialize the existing practice </w:t>
      </w:r>
      <w:r w:rsidR="00C74587">
        <w:rPr>
          <w:rFonts w:ascii="Arial" w:hAnsi="Arial" w:cs="Arial"/>
        </w:rPr>
        <w:t xml:space="preserve">by the Board of Fire Commissioners to provide funding for a group </w:t>
      </w:r>
      <w:r w:rsidR="00191011">
        <w:rPr>
          <w:rFonts w:ascii="Arial" w:hAnsi="Arial" w:cs="Arial"/>
        </w:rPr>
        <w:t xml:space="preserve">life insurance policy for </w:t>
      </w:r>
      <w:r w:rsidR="00C74587">
        <w:rPr>
          <w:rFonts w:ascii="Arial" w:hAnsi="Arial" w:cs="Arial"/>
        </w:rPr>
        <w:t>eligible members, as defined below.</w:t>
      </w:r>
    </w:p>
    <w:p w:rsidR="00767E82" w:rsidRPr="00D8330C" w:rsidRDefault="00767E82" w:rsidP="00767E82">
      <w:pPr>
        <w:pStyle w:val="ListParagraph"/>
        <w:spacing w:after="200" w:line="276" w:lineRule="auto"/>
        <w:ind w:left="792" w:right="-720"/>
        <w:rPr>
          <w:rFonts w:ascii="Arial" w:hAnsi="Arial" w:cs="Arial"/>
        </w:rPr>
      </w:pPr>
    </w:p>
    <w:p w:rsidR="00A3365A" w:rsidRPr="00D8330C" w:rsidRDefault="00A3365A" w:rsidP="00A3365A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  <w:b/>
        </w:rPr>
        <w:t>Policy</w:t>
      </w:r>
    </w:p>
    <w:p w:rsidR="00191011" w:rsidRDefault="004B51DC" w:rsidP="00191011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Eligib</w:t>
      </w:r>
      <w:r w:rsidR="00C74587">
        <w:rPr>
          <w:rFonts w:ascii="Arial" w:hAnsi="Arial" w:cs="Arial"/>
        </w:rPr>
        <w:t>ility and Policy Value</w:t>
      </w:r>
      <w:r w:rsidR="00191011">
        <w:rPr>
          <w:rFonts w:ascii="Arial" w:hAnsi="Arial" w:cs="Arial"/>
        </w:rPr>
        <w:t>:</w:t>
      </w:r>
    </w:p>
    <w:p w:rsidR="00C158A9" w:rsidRDefault="00C158A9" w:rsidP="00C74587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C74587">
        <w:rPr>
          <w:rFonts w:ascii="Arial" w:hAnsi="Arial" w:cs="Arial"/>
        </w:rPr>
        <w:t>Firefighters</w:t>
      </w:r>
      <w:r w:rsidR="00C74587" w:rsidRPr="00C74587">
        <w:rPr>
          <w:rFonts w:ascii="Arial" w:hAnsi="Arial" w:cs="Arial"/>
        </w:rPr>
        <w:t xml:space="preserve"> – members </w:t>
      </w:r>
      <w:r w:rsidRPr="00C74587">
        <w:rPr>
          <w:rFonts w:ascii="Arial" w:hAnsi="Arial" w:cs="Arial"/>
        </w:rPr>
        <w:t>who have successfully completed probation and meet the criteria for Active Firefighters</w:t>
      </w:r>
      <w:r w:rsidR="00DD13E3">
        <w:rPr>
          <w:rFonts w:ascii="Arial" w:hAnsi="Arial" w:cs="Arial"/>
        </w:rPr>
        <w:t>*</w:t>
      </w:r>
      <w:r w:rsidR="00C74587" w:rsidRPr="00C74587">
        <w:rPr>
          <w:rFonts w:ascii="Arial" w:hAnsi="Arial" w:cs="Arial"/>
        </w:rPr>
        <w:t xml:space="preserve"> or have </w:t>
      </w:r>
      <w:r w:rsidRPr="00C74587">
        <w:rPr>
          <w:rFonts w:ascii="Arial" w:hAnsi="Arial" w:cs="Arial"/>
        </w:rPr>
        <w:t>attained Life Member status*</w:t>
      </w:r>
    </w:p>
    <w:p w:rsidR="00C74587" w:rsidRPr="00C74587" w:rsidRDefault="00C74587" w:rsidP="00C74587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$10,000 Death Benefit with no age restriction</w:t>
      </w:r>
    </w:p>
    <w:p w:rsidR="00C158A9" w:rsidRDefault="00C74587" w:rsidP="00C74587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C74587">
        <w:rPr>
          <w:rFonts w:ascii="Arial" w:hAnsi="Arial" w:cs="Arial"/>
        </w:rPr>
        <w:t xml:space="preserve">Lady Members </w:t>
      </w:r>
      <w:r>
        <w:rPr>
          <w:rFonts w:ascii="Arial" w:hAnsi="Arial" w:cs="Arial"/>
        </w:rPr>
        <w:t>–</w:t>
      </w:r>
      <w:r w:rsidRPr="00C745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active members of the organization</w:t>
      </w:r>
      <w:r w:rsidR="00DD13E3">
        <w:rPr>
          <w:rFonts w:ascii="Arial" w:hAnsi="Arial" w:cs="Arial"/>
        </w:rPr>
        <w:t>**</w:t>
      </w:r>
      <w:r>
        <w:rPr>
          <w:rFonts w:ascii="Arial" w:hAnsi="Arial" w:cs="Arial"/>
        </w:rPr>
        <w:t xml:space="preserve"> who have completed </w:t>
      </w:r>
      <w:r w:rsidRPr="00C74587">
        <w:rPr>
          <w:rFonts w:ascii="Arial" w:hAnsi="Arial" w:cs="Arial"/>
        </w:rPr>
        <w:t>a minimum of one year service</w:t>
      </w:r>
      <w:r>
        <w:rPr>
          <w:rFonts w:ascii="Arial" w:hAnsi="Arial" w:cs="Arial"/>
        </w:rPr>
        <w:t>, including Life Members</w:t>
      </w:r>
      <w:r w:rsidRPr="00C74587">
        <w:rPr>
          <w:rFonts w:ascii="Arial" w:hAnsi="Arial" w:cs="Arial"/>
        </w:rPr>
        <w:t>**</w:t>
      </w:r>
    </w:p>
    <w:p w:rsidR="00C74587" w:rsidRDefault="00C74587" w:rsidP="00C74587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Members who joined prior to May 1, 2016 - $5,000.00 Death Benefit with no age restriction</w:t>
      </w:r>
    </w:p>
    <w:p w:rsidR="00C74587" w:rsidRDefault="00C74587" w:rsidP="00C74587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Members who join after May 1, 2016 - </w:t>
      </w:r>
      <w:r w:rsidR="00005281">
        <w:rPr>
          <w:rFonts w:ascii="Arial" w:hAnsi="Arial" w:cs="Arial"/>
        </w:rPr>
        <w:t xml:space="preserve">$5,000.00 Death benefit up to age 69, $2,500.00 Death Benefit </w:t>
      </w:r>
      <w:r w:rsidR="00DD13E3">
        <w:rPr>
          <w:rFonts w:ascii="Arial" w:hAnsi="Arial" w:cs="Arial"/>
        </w:rPr>
        <w:t xml:space="preserve">for members age 70 </w:t>
      </w:r>
      <w:r w:rsidR="00005281">
        <w:rPr>
          <w:rFonts w:ascii="Arial" w:hAnsi="Arial" w:cs="Arial"/>
        </w:rPr>
        <w:t>and above</w:t>
      </w:r>
    </w:p>
    <w:p w:rsidR="00C74587" w:rsidRDefault="00005281" w:rsidP="00005281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Policy Renewal and Eligibility Review</w:t>
      </w:r>
    </w:p>
    <w:p w:rsidR="00005281" w:rsidRDefault="00005281" w:rsidP="00005281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During the annual policy renewal, the list of eligible members will be reviewed and adjusted as necessary.</w:t>
      </w:r>
    </w:p>
    <w:p w:rsidR="00DD13E3" w:rsidRDefault="00005281" w:rsidP="00DD13E3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New members will be added to the policy only during the annual </w:t>
      </w:r>
      <w:r w:rsidR="00DD13E3">
        <w:rPr>
          <w:rFonts w:ascii="Arial" w:hAnsi="Arial" w:cs="Arial"/>
        </w:rPr>
        <w:t xml:space="preserve">policy </w:t>
      </w:r>
      <w:r>
        <w:rPr>
          <w:rFonts w:ascii="Arial" w:hAnsi="Arial" w:cs="Arial"/>
        </w:rPr>
        <w:t xml:space="preserve">renewal </w:t>
      </w:r>
      <w:r w:rsidR="00DD13E3">
        <w:rPr>
          <w:rFonts w:ascii="Arial" w:hAnsi="Arial" w:cs="Arial"/>
        </w:rPr>
        <w:t>period.</w:t>
      </w:r>
    </w:p>
    <w:p w:rsidR="00F01BDE" w:rsidRDefault="00F01BDE" w:rsidP="00DD13E3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Members terminated from the department will become ineligible for Death Benefits on the date of </w:t>
      </w:r>
      <w:bookmarkStart w:id="0" w:name="_GoBack"/>
      <w:bookmarkEnd w:id="0"/>
      <w:r>
        <w:rPr>
          <w:rFonts w:ascii="Arial" w:hAnsi="Arial" w:cs="Arial"/>
        </w:rPr>
        <w:t>termination.</w:t>
      </w:r>
    </w:p>
    <w:p w:rsidR="00DD13E3" w:rsidRDefault="00DD13E3" w:rsidP="00DD13E3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Policy Cancellation</w:t>
      </w:r>
    </w:p>
    <w:p w:rsidR="00DD13E3" w:rsidRDefault="00DD13E3" w:rsidP="00DD13E3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Group Life Insurance Policy is offered as a benefit to members of the organization at the sole discretion of the Board of Fire Commissioners, and may be cancelled at any time if so decided by the board.</w:t>
      </w:r>
    </w:p>
    <w:p w:rsidR="00DD13E3" w:rsidRDefault="00DD13E3" w:rsidP="00DD13E3">
      <w:pPr>
        <w:pStyle w:val="ListParagraph"/>
        <w:spacing w:after="200" w:line="276" w:lineRule="auto"/>
        <w:ind w:right="-720"/>
        <w:rPr>
          <w:rFonts w:ascii="Arial" w:hAnsi="Arial" w:cs="Arial"/>
        </w:rPr>
      </w:pPr>
    </w:p>
    <w:p w:rsidR="00DD13E3" w:rsidRDefault="00DD13E3" w:rsidP="00DD13E3">
      <w:pPr>
        <w:pStyle w:val="ListParagraph"/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*As per the Chews Landing Fire Department By-Laws </w:t>
      </w:r>
    </w:p>
    <w:p w:rsidR="00DD13E3" w:rsidRPr="00DD13E3" w:rsidRDefault="00DD13E3" w:rsidP="00DD13E3">
      <w:pPr>
        <w:pStyle w:val="ListParagraph"/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**As per the Chews Landing Fire Department Lady Members By-Laws</w:t>
      </w:r>
    </w:p>
    <w:sectPr w:rsidR="00DD13E3" w:rsidRPr="00DD13E3" w:rsidSect="00D1045D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82" w:rsidRDefault="00767E82">
      <w:r>
        <w:separator/>
      </w:r>
    </w:p>
  </w:endnote>
  <w:endnote w:type="continuationSeparator" w:id="0">
    <w:p w:rsidR="00767E82" w:rsidRDefault="0076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82" w:rsidRPr="00BF0BBD" w:rsidRDefault="00767E82" w:rsidP="00BF0BBD">
    <w:pPr>
      <w:pStyle w:val="Footer"/>
      <w:jc w:val="center"/>
      <w:rPr>
        <w:rFonts w:ascii="Arial" w:hAnsi="Arial" w:cs="Arial"/>
        <w:sz w:val="20"/>
        <w:szCs w:val="20"/>
      </w:rPr>
    </w:pPr>
    <w:r w:rsidRPr="00BF0BBD">
      <w:rPr>
        <w:rFonts w:ascii="Arial" w:hAnsi="Arial" w:cs="Arial"/>
        <w:sz w:val="20"/>
        <w:szCs w:val="20"/>
      </w:rPr>
      <w:t>Uncontrolled copy when printed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82" w:rsidRDefault="00767E82">
      <w:r>
        <w:separator/>
      </w:r>
    </w:p>
  </w:footnote>
  <w:footnote w:type="continuationSeparator" w:id="0">
    <w:p w:rsidR="00767E82" w:rsidRDefault="0076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2" w:type="dxa"/>
      <w:tblCellSpacing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2814"/>
      <w:gridCol w:w="2970"/>
      <w:gridCol w:w="3638"/>
    </w:tblGrid>
    <w:tr w:rsidR="00767E82" w:rsidTr="00C93A50">
      <w:trPr>
        <w:tblCellSpacing w:w="7" w:type="dxa"/>
      </w:trPr>
      <w:tc>
        <w:tcPr>
          <w:tcW w:w="1482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Default="00767E82" w:rsidP="007F7815">
          <w:pPr>
            <w:autoSpaceDE w:val="0"/>
            <w:autoSpaceDN w:val="0"/>
            <w:adjustRightInd w:val="0"/>
            <w:jc w:val="center"/>
            <w:rPr>
              <w:noProof/>
            </w:rPr>
          </w:pPr>
          <w:r>
            <w:rPr>
              <w:noProof/>
            </w:rPr>
            <w:t xml:space="preserve">Gloucester Township </w:t>
          </w:r>
        </w:p>
        <w:p w:rsidR="00767E82" w:rsidRDefault="00767E82" w:rsidP="007F7815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  <w:p w:rsidR="00767E82" w:rsidRPr="00740C0E" w:rsidRDefault="00767E82" w:rsidP="007F7815">
          <w:pPr>
            <w:autoSpaceDE w:val="0"/>
            <w:autoSpaceDN w:val="0"/>
            <w:adjustRightInd w:val="0"/>
            <w:jc w:val="center"/>
          </w:pPr>
          <w:r>
            <w:rPr>
              <w:noProof/>
            </w:rPr>
            <w:t>Fire District #2</w:t>
          </w:r>
        </w:p>
      </w:tc>
      <w:tc>
        <w:tcPr>
          <w:tcW w:w="156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Pr="00C679BB" w:rsidRDefault="00767E82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Administrative Policy – </w:t>
          </w:r>
        </w:p>
        <w:p w:rsidR="00767E82" w:rsidRDefault="00191011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Group Life Insurance </w:t>
          </w:r>
        </w:p>
        <w:p w:rsidR="00767E82" w:rsidRDefault="00767E82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</w:p>
        <w:p w:rsidR="00767E82" w:rsidRPr="00AF5007" w:rsidRDefault="00767E82" w:rsidP="00C93A50">
          <w:pPr>
            <w:pStyle w:val="NormalWeb"/>
            <w:spacing w:before="0" w:beforeAutospacing="0" w:after="0" w:afterAutospacing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91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Page </w: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color w:val="auto"/>
              <w:sz w:val="20"/>
              <w:szCs w:val="20"/>
            </w:rPr>
            <w:instrText xml:space="preserve"> PAGE  \* Arabic  \* MERGEFORMAT </w:instrTex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separate"/>
          </w:r>
          <w:r w:rsidR="00F01BDE">
            <w:rPr>
              <w:rFonts w:ascii="Arial" w:hAnsi="Arial" w:cs="Arial"/>
              <w:noProof/>
              <w:color w:val="auto"/>
              <w:sz w:val="20"/>
              <w:szCs w:val="20"/>
            </w:rPr>
            <w:t>1</w: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end"/>
          </w:r>
          <w:r>
            <w:rPr>
              <w:rFonts w:ascii="Arial" w:hAnsi="Arial" w:cs="Arial"/>
              <w:color w:val="auto"/>
              <w:sz w:val="20"/>
              <w:szCs w:val="20"/>
            </w:rPr>
            <w:t xml:space="preserve"> of </w:t>
          </w:r>
          <w:r w:rsidR="00DD13E3">
            <w:rPr>
              <w:rFonts w:ascii="Arial" w:hAnsi="Arial" w:cs="Arial"/>
              <w:color w:val="auto"/>
              <w:sz w:val="20"/>
              <w:szCs w:val="20"/>
            </w:rPr>
            <w:t>1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Document ID: 1</w:t>
          </w:r>
          <w:r w:rsidR="00FE2549">
            <w:rPr>
              <w:rFonts w:ascii="Arial" w:hAnsi="Arial" w:cs="Arial"/>
              <w:color w:val="auto"/>
              <w:sz w:val="20"/>
              <w:szCs w:val="20"/>
            </w:rPr>
            <w:t>6</w:t>
          </w:r>
          <w:r>
            <w:rPr>
              <w:rFonts w:ascii="Arial" w:hAnsi="Arial" w:cs="Arial"/>
              <w:color w:val="auto"/>
              <w:sz w:val="20"/>
              <w:szCs w:val="20"/>
            </w:rPr>
            <w:t xml:space="preserve">-1 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Rescinds ID: N/A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 xml:space="preserve"> (New)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Issue No: 1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Issued: </w:t>
          </w:r>
          <w:r w:rsidR="00191011">
            <w:rPr>
              <w:rFonts w:ascii="Arial" w:hAnsi="Arial" w:cs="Arial"/>
              <w:color w:val="auto"/>
              <w:sz w:val="20"/>
              <w:szCs w:val="20"/>
            </w:rPr>
            <w:t>5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>/</w:t>
          </w:r>
          <w:r w:rsidR="00191011">
            <w:rPr>
              <w:rFonts w:ascii="Arial" w:hAnsi="Arial" w:cs="Arial"/>
              <w:color w:val="auto"/>
              <w:sz w:val="20"/>
              <w:szCs w:val="20"/>
            </w:rPr>
            <w:t>11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>/2016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Reviewed: </w:t>
          </w:r>
        </w:p>
        <w:p w:rsidR="00767E82" w:rsidRDefault="00767E82" w:rsidP="009875A0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Approved by: 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>BOFC / Administrator</w:t>
          </w:r>
        </w:p>
      </w:tc>
    </w:tr>
  </w:tbl>
  <w:p w:rsidR="00767E82" w:rsidRDefault="00767E82" w:rsidP="00D1045D">
    <w:pPr>
      <w:pStyle w:val="Header"/>
    </w:pPr>
  </w:p>
  <w:p w:rsidR="00767E82" w:rsidRDefault="00767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70C"/>
    <w:multiLevelType w:val="hybridMultilevel"/>
    <w:tmpl w:val="7E8C4834"/>
    <w:lvl w:ilvl="0" w:tplc="6A84DD6E">
      <w:start w:val="1"/>
      <w:numFmt w:val="upp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E07AC3"/>
    <w:multiLevelType w:val="hybridMultilevel"/>
    <w:tmpl w:val="30F0D7FC"/>
    <w:lvl w:ilvl="0" w:tplc="9E50E9A6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4408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676C0"/>
    <w:multiLevelType w:val="multilevel"/>
    <w:tmpl w:val="73B0B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3211B57"/>
    <w:multiLevelType w:val="multilevel"/>
    <w:tmpl w:val="1146EE5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8E5350"/>
    <w:multiLevelType w:val="hybridMultilevel"/>
    <w:tmpl w:val="2D0A1F2E"/>
    <w:lvl w:ilvl="0" w:tplc="7D46649C">
      <w:start w:val="1"/>
      <w:numFmt w:val="upperLetter"/>
      <w:lvlText w:val="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3250483"/>
    <w:multiLevelType w:val="hybridMultilevel"/>
    <w:tmpl w:val="DD6045E8"/>
    <w:lvl w:ilvl="0" w:tplc="59186818">
      <w:start w:val="1"/>
      <w:numFmt w:val="upperLetter"/>
      <w:lvlText w:val="%1)"/>
      <w:lvlJc w:val="left"/>
      <w:pPr>
        <w:ind w:left="7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7A23312"/>
    <w:multiLevelType w:val="multilevel"/>
    <w:tmpl w:val="A9FCB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FE7BCD"/>
    <w:multiLevelType w:val="hybridMultilevel"/>
    <w:tmpl w:val="3828E94A"/>
    <w:lvl w:ilvl="0" w:tplc="46A81DDE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9FB0EEC"/>
    <w:multiLevelType w:val="multilevel"/>
    <w:tmpl w:val="03A8B87C"/>
    <w:lvl w:ilvl="0">
      <w:start w:val="1"/>
      <w:numFmt w:val="decimal"/>
      <w:lvlText w:val="%1."/>
      <w:lvlJc w:val="left"/>
      <w:pPr>
        <w:ind w:left="115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0" w15:restartNumberingAfterBreak="0">
    <w:nsid w:val="40827E8A"/>
    <w:multiLevelType w:val="hybridMultilevel"/>
    <w:tmpl w:val="FA680CE4"/>
    <w:lvl w:ilvl="0" w:tplc="BB3C618E">
      <w:start w:val="1"/>
      <w:numFmt w:val="upperLetter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9AD28C1"/>
    <w:multiLevelType w:val="multilevel"/>
    <w:tmpl w:val="42C296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2C754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F8101B"/>
    <w:multiLevelType w:val="hybridMultilevel"/>
    <w:tmpl w:val="4A063518"/>
    <w:lvl w:ilvl="0" w:tplc="23EEE846">
      <w:start w:val="1"/>
      <w:numFmt w:val="upperLetter"/>
      <w:lvlText w:val="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60555B59"/>
    <w:multiLevelType w:val="multilevel"/>
    <w:tmpl w:val="726C058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0794EB0"/>
    <w:multiLevelType w:val="multilevel"/>
    <w:tmpl w:val="F5E03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A466D2"/>
    <w:multiLevelType w:val="hybridMultilevel"/>
    <w:tmpl w:val="99EA11FA"/>
    <w:lvl w:ilvl="0" w:tplc="5D064926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6D9716F5"/>
    <w:multiLevelType w:val="hybridMultilevel"/>
    <w:tmpl w:val="DD8E4FB2"/>
    <w:lvl w:ilvl="0" w:tplc="D55823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045B42"/>
    <w:multiLevelType w:val="hybridMultilevel"/>
    <w:tmpl w:val="7AB60EB0"/>
    <w:lvl w:ilvl="0" w:tplc="C890CD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61A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FF6097"/>
    <w:multiLevelType w:val="multilevel"/>
    <w:tmpl w:val="7AFA3EB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EA71A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9"/>
  </w:num>
  <w:num w:numId="5">
    <w:abstractNumId w:val="14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10"/>
  </w:num>
  <w:num w:numId="15">
    <w:abstractNumId w:val="5"/>
  </w:num>
  <w:num w:numId="16">
    <w:abstractNumId w:val="13"/>
  </w:num>
  <w:num w:numId="17">
    <w:abstractNumId w:val="21"/>
  </w:num>
  <w:num w:numId="18">
    <w:abstractNumId w:val="9"/>
  </w:num>
  <w:num w:numId="19">
    <w:abstractNumId w:val="3"/>
  </w:num>
  <w:num w:numId="20">
    <w:abstractNumId w:val="15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2"/>
    <w:rsid w:val="00005281"/>
    <w:rsid w:val="000470F0"/>
    <w:rsid w:val="00087240"/>
    <w:rsid w:val="000A387E"/>
    <w:rsid w:val="000D0855"/>
    <w:rsid w:val="000D50BA"/>
    <w:rsid w:val="001120DE"/>
    <w:rsid w:val="00132F99"/>
    <w:rsid w:val="0015180F"/>
    <w:rsid w:val="00187593"/>
    <w:rsid w:val="00191011"/>
    <w:rsid w:val="001A3AF7"/>
    <w:rsid w:val="001B6671"/>
    <w:rsid w:val="002101C0"/>
    <w:rsid w:val="00222D3F"/>
    <w:rsid w:val="0024348E"/>
    <w:rsid w:val="00275367"/>
    <w:rsid w:val="0028178A"/>
    <w:rsid w:val="002A6AC1"/>
    <w:rsid w:val="002E2F61"/>
    <w:rsid w:val="0030017A"/>
    <w:rsid w:val="003206EF"/>
    <w:rsid w:val="00364D5B"/>
    <w:rsid w:val="00366A5E"/>
    <w:rsid w:val="00385EF6"/>
    <w:rsid w:val="003F7E78"/>
    <w:rsid w:val="004010ED"/>
    <w:rsid w:val="00463FA2"/>
    <w:rsid w:val="00475ECC"/>
    <w:rsid w:val="004A11B5"/>
    <w:rsid w:val="004A1570"/>
    <w:rsid w:val="004B51DC"/>
    <w:rsid w:val="005100A0"/>
    <w:rsid w:val="005575E4"/>
    <w:rsid w:val="00564316"/>
    <w:rsid w:val="005E0C3D"/>
    <w:rsid w:val="00680DDC"/>
    <w:rsid w:val="00682B54"/>
    <w:rsid w:val="0068583F"/>
    <w:rsid w:val="006E778B"/>
    <w:rsid w:val="00721A03"/>
    <w:rsid w:val="0074010B"/>
    <w:rsid w:val="00740C0E"/>
    <w:rsid w:val="007505F0"/>
    <w:rsid w:val="00767E82"/>
    <w:rsid w:val="007B14ED"/>
    <w:rsid w:val="007F7815"/>
    <w:rsid w:val="008474E5"/>
    <w:rsid w:val="00880BB7"/>
    <w:rsid w:val="00881F5B"/>
    <w:rsid w:val="0088212B"/>
    <w:rsid w:val="00887CE0"/>
    <w:rsid w:val="008A0357"/>
    <w:rsid w:val="008B2B9F"/>
    <w:rsid w:val="009047AE"/>
    <w:rsid w:val="0091440A"/>
    <w:rsid w:val="0094701A"/>
    <w:rsid w:val="00967EE6"/>
    <w:rsid w:val="0097324B"/>
    <w:rsid w:val="009875A0"/>
    <w:rsid w:val="009E34AC"/>
    <w:rsid w:val="00A10109"/>
    <w:rsid w:val="00A168CF"/>
    <w:rsid w:val="00A231A2"/>
    <w:rsid w:val="00A3365A"/>
    <w:rsid w:val="00A70931"/>
    <w:rsid w:val="00AA722B"/>
    <w:rsid w:val="00AB7A12"/>
    <w:rsid w:val="00B149E3"/>
    <w:rsid w:val="00B20C1E"/>
    <w:rsid w:val="00BF0BBD"/>
    <w:rsid w:val="00C158A9"/>
    <w:rsid w:val="00C26F22"/>
    <w:rsid w:val="00C33DA7"/>
    <w:rsid w:val="00C5046D"/>
    <w:rsid w:val="00C679BB"/>
    <w:rsid w:val="00C74587"/>
    <w:rsid w:val="00C93A50"/>
    <w:rsid w:val="00CB5F9D"/>
    <w:rsid w:val="00CE2908"/>
    <w:rsid w:val="00D1045D"/>
    <w:rsid w:val="00D126D8"/>
    <w:rsid w:val="00D31879"/>
    <w:rsid w:val="00D4262B"/>
    <w:rsid w:val="00D8330C"/>
    <w:rsid w:val="00DB5EF4"/>
    <w:rsid w:val="00DD13E3"/>
    <w:rsid w:val="00DE6E4C"/>
    <w:rsid w:val="00E2221E"/>
    <w:rsid w:val="00E64DBD"/>
    <w:rsid w:val="00E67CEC"/>
    <w:rsid w:val="00F01BDE"/>
    <w:rsid w:val="00F81AD7"/>
    <w:rsid w:val="00FB3989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B069681E-02DC-497A-80E4-FE37C61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3D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C3D"/>
    <w:rPr>
      <w:color w:val="0000FF"/>
      <w:u w:val="single"/>
    </w:rPr>
  </w:style>
  <w:style w:type="character" w:styleId="FollowedHyperlink">
    <w:name w:val="FollowedHyperlink"/>
    <w:basedOn w:val="DefaultParagraphFont"/>
    <w:rsid w:val="005E0C3D"/>
    <w:rPr>
      <w:color w:val="800080"/>
      <w:u w:val="single"/>
    </w:rPr>
  </w:style>
  <w:style w:type="paragraph" w:styleId="NormalWeb">
    <w:name w:val="Normal (Web)"/>
    <w:basedOn w:val="Normal"/>
    <w:rsid w:val="005E0C3D"/>
    <w:pPr>
      <w:spacing w:before="100" w:beforeAutospacing="1" w:after="100" w:afterAutospacing="1"/>
    </w:pPr>
  </w:style>
  <w:style w:type="paragraph" w:styleId="Header">
    <w:name w:val="header"/>
    <w:basedOn w:val="Normal"/>
    <w:rsid w:val="00D104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4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67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9B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perating%20Guidelines\SOG's\SOG%20Template%20-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SOG Template - New</Template>
  <TotalTime>72</TotalTime>
  <Pages>1</Pages>
  <Words>248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101statementofpolicyonsafework</vt:lpstr>
    </vt:vector>
  </TitlesOfParts>
  <Company/>
  <LinksUpToDate>false</LinksUpToDate>
  <CharactersWithSpaces>1456</CharactersWithSpaces>
  <SharedDoc>false</SharedDoc>
  <HLinks>
    <vt:vector size="18" baseType="variant">
      <vt:variant>
        <vt:i4>2818164</vt:i4>
      </vt:variant>
      <vt:variant>
        <vt:i4>6</vt:i4>
      </vt:variant>
      <vt:variant>
        <vt:i4>0</vt:i4>
      </vt:variant>
      <vt:variant>
        <vt:i4>5</vt:i4>
      </vt:variant>
      <vt:variant>
        <vt:lpwstr>../index/index.htm</vt:lpwstr>
      </vt:variant>
      <vt:variant>
        <vt:lpwstr/>
      </vt:variant>
      <vt:variant>
        <vt:i4>983045</vt:i4>
      </vt:variant>
      <vt:variant>
        <vt:i4>3</vt:i4>
      </vt:variant>
      <vt:variant>
        <vt:i4>0</vt:i4>
      </vt:variant>
      <vt:variant>
        <vt:i4>5</vt:i4>
      </vt:variant>
      <vt:variant>
        <vt:lpwstr>../table of contents/Paulsboro Refinery Safety Manual.htm</vt:lpwstr>
      </vt:variant>
      <vt:variant>
        <vt:lpwstr/>
      </vt:variant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101statementofpolicyonsafework</dc:title>
  <dc:creator>Greg Karas</dc:creator>
  <cp:lastModifiedBy>William Robb</cp:lastModifiedBy>
  <cp:revision>3</cp:revision>
  <cp:lastPrinted>2016-05-11T18:36:00Z</cp:lastPrinted>
  <dcterms:created xsi:type="dcterms:W3CDTF">2016-05-11T12:35:00Z</dcterms:created>
  <dcterms:modified xsi:type="dcterms:W3CDTF">2016-05-11T18:41:00Z</dcterms:modified>
</cp:coreProperties>
</file>