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31A2" w:rsidRPr="00D8330C" w:rsidRDefault="00A231A2" w:rsidP="00A231A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Purpose and Scope</w:t>
      </w:r>
    </w:p>
    <w:p w:rsidR="00767E82" w:rsidRPr="00D8330C" w:rsidRDefault="00A3365A" w:rsidP="002A56AC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</w:rPr>
        <w:t xml:space="preserve">This policy will govern the </w:t>
      </w:r>
      <w:r w:rsidR="002A56AC">
        <w:rPr>
          <w:rFonts w:ascii="Arial" w:hAnsi="Arial" w:cs="Arial"/>
        </w:rPr>
        <w:t>appointment, authority and duties of the Department Fire Chief.</w:t>
      </w:r>
      <w:r w:rsidR="002A56AC" w:rsidRPr="00D8330C">
        <w:rPr>
          <w:rFonts w:ascii="Arial" w:hAnsi="Arial" w:cs="Arial"/>
        </w:rPr>
        <w:t xml:space="preserve"> </w:t>
      </w:r>
    </w:p>
    <w:p w:rsidR="002A56AC" w:rsidRPr="002A56AC" w:rsidRDefault="00A3365A" w:rsidP="002A56AC">
      <w:pPr>
        <w:pStyle w:val="ListParagraph"/>
        <w:numPr>
          <w:ilvl w:val="0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D8330C">
        <w:rPr>
          <w:rFonts w:ascii="Arial" w:hAnsi="Arial" w:cs="Arial"/>
          <w:b/>
        </w:rPr>
        <w:t>Policy</w:t>
      </w:r>
    </w:p>
    <w:p w:rsidR="002A56AC" w:rsidRDefault="002A56AC" w:rsidP="002A56AC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2A56AC">
        <w:rPr>
          <w:rFonts w:ascii="Arial" w:hAnsi="Arial" w:cs="Arial"/>
        </w:rPr>
        <w:t>Selection</w:t>
      </w:r>
    </w:p>
    <w:p w:rsidR="002A56AC" w:rsidRDefault="002A6DF0" w:rsidP="002A56A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As authorized by the Constitution and By-Laws of the Chews Landing Volunteer Fire Department, No. 1, </w:t>
      </w:r>
      <w:r w:rsidR="00460E4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</w:t>
      </w:r>
      <w:r w:rsidR="002A56AC">
        <w:rPr>
          <w:rFonts w:ascii="Arial" w:hAnsi="Arial" w:cs="Arial"/>
        </w:rPr>
        <w:t>epartment Fire Chief is appointed by the Board of Fire Commissioners.</w:t>
      </w:r>
      <w:bookmarkStart w:id="0" w:name="_GoBack"/>
      <w:bookmarkEnd w:id="0"/>
    </w:p>
    <w:p w:rsidR="00DB396C" w:rsidRDefault="002A56AC" w:rsidP="002A56AC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When a vacancy exists, letters of interest and resumes </w:t>
      </w:r>
      <w:r w:rsidR="00976D2B">
        <w:rPr>
          <w:rFonts w:ascii="Arial" w:hAnsi="Arial" w:cs="Arial"/>
        </w:rPr>
        <w:t xml:space="preserve">will be solicited </w:t>
      </w:r>
      <w:r w:rsidR="00DB396C">
        <w:rPr>
          <w:rFonts w:ascii="Arial" w:hAnsi="Arial" w:cs="Arial"/>
        </w:rPr>
        <w:t xml:space="preserve">from </w:t>
      </w:r>
      <w:r w:rsidR="0068273E">
        <w:rPr>
          <w:rFonts w:ascii="Arial" w:hAnsi="Arial" w:cs="Arial"/>
        </w:rPr>
        <w:t xml:space="preserve">selected </w:t>
      </w:r>
      <w:r w:rsidR="00DB396C">
        <w:rPr>
          <w:rFonts w:ascii="Arial" w:hAnsi="Arial" w:cs="Arial"/>
        </w:rPr>
        <w:t>members of the Chews Landing Fire Department with the following minimum qualifications:</w:t>
      </w:r>
    </w:p>
    <w:p w:rsidR="00DB396C" w:rsidRDefault="00DB396C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Active </w:t>
      </w:r>
      <w:r w:rsidR="002A6DF0">
        <w:rPr>
          <w:rFonts w:ascii="Arial" w:hAnsi="Arial" w:cs="Arial"/>
        </w:rPr>
        <w:t>F</w:t>
      </w:r>
      <w:r>
        <w:rPr>
          <w:rFonts w:ascii="Arial" w:hAnsi="Arial" w:cs="Arial"/>
        </w:rPr>
        <w:t>irefighter with the Chews Landing Fire Department</w:t>
      </w:r>
    </w:p>
    <w:p w:rsidR="002A56AC" w:rsidRDefault="00DB396C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Meets the training standards set by the New Jersey Division of Fire Safety for Command and General Staff Officers</w:t>
      </w:r>
    </w:p>
    <w:p w:rsidR="00EF28AD" w:rsidRDefault="00EF28AD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Meets the training standards for Assistant Fire Chief as per the Chews Landing Fire Department By-Laws</w:t>
      </w:r>
    </w:p>
    <w:p w:rsidR="00DB396C" w:rsidRDefault="00DB396C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Physically capable of perfor</w:t>
      </w:r>
      <w:r w:rsidR="00EF28AD">
        <w:rPr>
          <w:rFonts w:ascii="Arial" w:hAnsi="Arial" w:cs="Arial"/>
        </w:rPr>
        <w:t>ming the duties of Fire Chief</w:t>
      </w:r>
    </w:p>
    <w:p w:rsidR="00993C8C" w:rsidRDefault="00993C8C" w:rsidP="00993C8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Demonstrated leadership skills</w:t>
      </w:r>
    </w:p>
    <w:p w:rsidR="00DB396C" w:rsidRDefault="00993C8C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Supervisory training and experience, particularly </w:t>
      </w:r>
      <w:r w:rsidR="00976D2B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 </w:t>
      </w:r>
      <w:r w:rsidR="00976D2B">
        <w:rPr>
          <w:rFonts w:ascii="Arial" w:hAnsi="Arial" w:cs="Arial"/>
        </w:rPr>
        <w:t>combination fire department</w:t>
      </w:r>
      <w:r w:rsidR="003D579B">
        <w:rPr>
          <w:rFonts w:ascii="Arial" w:hAnsi="Arial" w:cs="Arial"/>
        </w:rPr>
        <w:t>.</w:t>
      </w:r>
    </w:p>
    <w:p w:rsidR="000B48FB" w:rsidRDefault="0068273E" w:rsidP="00993C8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48FB">
        <w:rPr>
          <w:rFonts w:ascii="Arial" w:hAnsi="Arial" w:cs="Arial"/>
        </w:rPr>
        <w:t xml:space="preserve">upervisory skills that support individual </w:t>
      </w:r>
      <w:r>
        <w:rPr>
          <w:rFonts w:ascii="Arial" w:hAnsi="Arial" w:cs="Arial"/>
        </w:rPr>
        <w:t xml:space="preserve">and </w:t>
      </w:r>
      <w:r w:rsidR="00EF28AD">
        <w:rPr>
          <w:rFonts w:ascii="Arial" w:hAnsi="Arial" w:cs="Arial"/>
        </w:rPr>
        <w:t>team performance in both emergency and non-emergency settings</w:t>
      </w:r>
    </w:p>
    <w:p w:rsidR="003D579B" w:rsidRPr="00993C8C" w:rsidRDefault="003D579B" w:rsidP="00993C8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 w:rsidRPr="00993C8C">
        <w:rPr>
          <w:rFonts w:ascii="Arial" w:hAnsi="Arial" w:cs="Arial"/>
        </w:rPr>
        <w:t>Strong oral and written communication skills.</w:t>
      </w:r>
    </w:p>
    <w:p w:rsidR="00EF28AD" w:rsidRDefault="00E65524" w:rsidP="000B48FB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Knowledgeable in current firefighting practices and procedures</w:t>
      </w:r>
      <w:r w:rsidR="00EF28AD">
        <w:rPr>
          <w:rFonts w:ascii="Arial" w:hAnsi="Arial" w:cs="Arial"/>
        </w:rPr>
        <w:t>, to include:</w:t>
      </w:r>
    </w:p>
    <w:p w:rsidR="000B48FB" w:rsidRDefault="00EF28AD" w:rsidP="00EF28AD">
      <w:pPr>
        <w:pStyle w:val="ListParagraph"/>
        <w:numPr>
          <w:ilvl w:val="4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National Incident Management System (NIMS)</w:t>
      </w:r>
    </w:p>
    <w:p w:rsidR="00EF28AD" w:rsidRDefault="00EF28AD" w:rsidP="00EF28AD">
      <w:pPr>
        <w:pStyle w:val="ListParagraph"/>
        <w:numPr>
          <w:ilvl w:val="4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Building Construction</w:t>
      </w:r>
    </w:p>
    <w:p w:rsidR="00EF28AD" w:rsidRDefault="00EF28AD" w:rsidP="00EF28AD">
      <w:pPr>
        <w:pStyle w:val="ListParagraph"/>
        <w:numPr>
          <w:ilvl w:val="4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Modern </w:t>
      </w:r>
      <w:r w:rsidR="0068273E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ire </w:t>
      </w:r>
      <w:r w:rsidR="0068273E">
        <w:rPr>
          <w:rFonts w:ascii="Arial" w:hAnsi="Arial" w:cs="Arial"/>
        </w:rPr>
        <w:t>b</w:t>
      </w:r>
      <w:r>
        <w:rPr>
          <w:rFonts w:ascii="Arial" w:hAnsi="Arial" w:cs="Arial"/>
        </w:rPr>
        <w:t>ehavior and impact on firefighter safety</w:t>
      </w:r>
    </w:p>
    <w:p w:rsidR="00EF28AD" w:rsidRPr="000B48FB" w:rsidRDefault="00EF28AD" w:rsidP="00EF28AD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Knowledge of current training standards for firefighters</w:t>
      </w:r>
    </w:p>
    <w:p w:rsidR="003D579B" w:rsidRDefault="003D579B" w:rsidP="00DB396C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High school diploma, Bachelor’s Degree preferred.</w:t>
      </w:r>
    </w:p>
    <w:p w:rsidR="00976D2B" w:rsidRDefault="00976D2B" w:rsidP="00976D2B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Board of Fire Commissioners will review the submitted resumes and letters of interest.  If necessary, interviews of applicants may be conducted.</w:t>
      </w:r>
    </w:p>
    <w:p w:rsidR="00976D2B" w:rsidRDefault="00976D2B" w:rsidP="00976D2B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Board Members will then select the applicant they feel is best suited for the position.</w:t>
      </w:r>
    </w:p>
    <w:p w:rsidR="00BB56ED" w:rsidRDefault="00BB56ED" w:rsidP="00BB56ED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Term of Office</w:t>
      </w:r>
    </w:p>
    <w:p w:rsidR="00BB56ED" w:rsidRDefault="00BB56ED" w:rsidP="00BB56ED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newly appointed Chief will be required to serve a 90 day probationary period, during which time their performance will be evaluated by Board Members.</w:t>
      </w:r>
    </w:p>
    <w:p w:rsidR="00BB56ED" w:rsidRDefault="00BB56ED" w:rsidP="00BB56ED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During the probationary period, the title </w:t>
      </w:r>
      <w:r w:rsidR="002A6DF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“Acting Chief”</w:t>
      </w:r>
      <w:r w:rsidR="002A6DF0">
        <w:rPr>
          <w:rFonts w:ascii="Arial" w:hAnsi="Arial" w:cs="Arial"/>
        </w:rPr>
        <w:t xml:space="preserve"> will be used.</w:t>
      </w:r>
    </w:p>
    <w:p w:rsidR="00BB56ED" w:rsidRDefault="00BB56ED" w:rsidP="00BB56ED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Upon completion of the 90 day probationary period, the performance of the Acting Chief will be evaluated by Board Members.</w:t>
      </w:r>
    </w:p>
    <w:p w:rsidR="00BB56ED" w:rsidRDefault="00BB56ED" w:rsidP="00BB56ED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If the Acting Chief’s performance is found to be deficient, the Board Members will decide whether a replacement is necessary, or if the term of probation should be extended.</w:t>
      </w:r>
    </w:p>
    <w:p w:rsidR="00BB56ED" w:rsidRDefault="00BB56ED" w:rsidP="00BB56ED">
      <w:pPr>
        <w:pStyle w:val="ListParagraph"/>
        <w:numPr>
          <w:ilvl w:val="4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If the probation term is extended, the Acting Chief will be provided with an Improvement Plan </w:t>
      </w:r>
      <w:r w:rsidR="003D579B">
        <w:rPr>
          <w:rFonts w:ascii="Arial" w:hAnsi="Arial" w:cs="Arial"/>
        </w:rPr>
        <w:t xml:space="preserve">to assist in </w:t>
      </w:r>
      <w:r>
        <w:rPr>
          <w:rFonts w:ascii="Arial" w:hAnsi="Arial" w:cs="Arial"/>
        </w:rPr>
        <w:t>correct</w:t>
      </w:r>
      <w:r w:rsidR="003D579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noted deficiencies.</w:t>
      </w:r>
    </w:p>
    <w:p w:rsidR="004F55B8" w:rsidRDefault="004F55B8" w:rsidP="004F55B8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If the Board Members are satisfied with the Acting Chief’s performance, the Acting designation will be removed and a permanent appointment will be made.</w:t>
      </w:r>
    </w:p>
    <w:p w:rsidR="004F55B8" w:rsidRDefault="004F55B8" w:rsidP="004F55B8">
      <w:pPr>
        <w:pStyle w:val="ListParagraph"/>
        <w:numPr>
          <w:ilvl w:val="4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A Resolution memorializing the appointment will be adopted by the Board of Fire Commissioners [attachment 16-4(1)].</w:t>
      </w:r>
    </w:p>
    <w:p w:rsidR="004F55B8" w:rsidRDefault="004F55B8" w:rsidP="004F55B8">
      <w:pPr>
        <w:pStyle w:val="ListParagraph"/>
        <w:numPr>
          <w:ilvl w:val="3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Chief will serve in the position until a decision is made to retire or the Board of Fire Commissioners determine that a replacement is necessary.</w:t>
      </w:r>
    </w:p>
    <w:p w:rsidR="004F55B8" w:rsidRDefault="004F55B8" w:rsidP="004F55B8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Compensation</w:t>
      </w:r>
    </w:p>
    <w:p w:rsidR="004F55B8" w:rsidRDefault="004F55B8" w:rsidP="004F55B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Department Fire Chief is a volunteer position, however, the Board of Fire Commissioners, at their discretion, may provide an annual stipend to members serving in the position.</w:t>
      </w:r>
    </w:p>
    <w:p w:rsidR="004F55B8" w:rsidRDefault="004F55B8" w:rsidP="004F55B8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Authority</w:t>
      </w:r>
    </w:p>
    <w:p w:rsidR="004F55B8" w:rsidRDefault="00C85292" w:rsidP="004F55B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Department Fire Chief shall have the full authority outlined in N.J.S.A 40A:14-54.1.</w:t>
      </w:r>
    </w:p>
    <w:p w:rsidR="00C85292" w:rsidRDefault="00C85292" w:rsidP="004F55B8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The Chief will also have supervisory authority over all members of the Chews Landing Fire Department (career and volunteer staff) during active emergency operations and training activities.</w:t>
      </w:r>
    </w:p>
    <w:p w:rsidR="00C85292" w:rsidRDefault="00C85292" w:rsidP="00C85292">
      <w:pPr>
        <w:pStyle w:val="ListParagraph"/>
        <w:numPr>
          <w:ilvl w:val="1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Duties</w:t>
      </w:r>
      <w:r w:rsidR="006B716D">
        <w:rPr>
          <w:rFonts w:ascii="Arial" w:hAnsi="Arial" w:cs="Arial"/>
        </w:rPr>
        <w:t xml:space="preserve"> and Responsibilities</w:t>
      </w:r>
    </w:p>
    <w:p w:rsidR="00C85292" w:rsidRPr="002A56AC" w:rsidRDefault="00C85292" w:rsidP="00C85292">
      <w:pPr>
        <w:pStyle w:val="ListParagraph"/>
        <w:numPr>
          <w:ilvl w:val="2"/>
          <w:numId w:val="20"/>
        </w:numPr>
        <w:spacing w:after="200" w:line="276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See attachment 16-4(</w:t>
      </w:r>
      <w:r w:rsidR="009D1293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sectPr w:rsidR="00C85292" w:rsidRPr="002A56AC" w:rsidSect="00D1045D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82" w:rsidRDefault="00767E82">
      <w:r>
        <w:separator/>
      </w:r>
    </w:p>
  </w:endnote>
  <w:endnote w:type="continuationSeparator" w:id="0">
    <w:p w:rsidR="00767E82" w:rsidRDefault="0076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82" w:rsidRPr="00BF0BBD" w:rsidRDefault="00767E82" w:rsidP="00BF0BBD">
    <w:pPr>
      <w:pStyle w:val="Footer"/>
      <w:jc w:val="center"/>
      <w:rPr>
        <w:rFonts w:ascii="Arial" w:hAnsi="Arial" w:cs="Arial"/>
        <w:sz w:val="20"/>
        <w:szCs w:val="20"/>
      </w:rPr>
    </w:pPr>
    <w:r w:rsidRPr="00BF0BBD">
      <w:rPr>
        <w:rFonts w:ascii="Arial" w:hAnsi="Arial" w:cs="Arial"/>
        <w:sz w:val="20"/>
        <w:szCs w:val="20"/>
      </w:rPr>
      <w:t>Uncontrolled copy when printed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82" w:rsidRDefault="00767E82">
      <w:r>
        <w:separator/>
      </w:r>
    </w:p>
  </w:footnote>
  <w:footnote w:type="continuationSeparator" w:id="0">
    <w:p w:rsidR="00767E82" w:rsidRDefault="0076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CellSpacing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2814"/>
      <w:gridCol w:w="2970"/>
      <w:gridCol w:w="3638"/>
    </w:tblGrid>
    <w:tr w:rsidR="00767E82" w:rsidTr="00C93A50">
      <w:trPr>
        <w:tblCellSpacing w:w="7" w:type="dxa"/>
      </w:trPr>
      <w:tc>
        <w:tcPr>
          <w:tcW w:w="1482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7F7815">
          <w:pPr>
            <w:autoSpaceDE w:val="0"/>
            <w:autoSpaceDN w:val="0"/>
            <w:adjustRightInd w:val="0"/>
            <w:jc w:val="center"/>
            <w:rPr>
              <w:noProof/>
            </w:rPr>
          </w:pPr>
          <w:r>
            <w:rPr>
              <w:noProof/>
            </w:rPr>
            <w:t>Gloucester Township</w:t>
          </w:r>
        </w:p>
        <w:p w:rsidR="00904EBC" w:rsidRDefault="00767E82" w:rsidP="002B696A">
          <w:pPr>
            <w:autoSpaceDE w:val="0"/>
            <w:autoSpaceDN w:val="0"/>
            <w:adjustRightInd w:val="0"/>
            <w:spacing w:after="120"/>
            <w:jc w:val="center"/>
            <w:rPr>
              <w:noProof/>
            </w:rPr>
          </w:pPr>
          <w:r>
            <w:rPr>
              <w:noProof/>
            </w:rPr>
            <w:t>Fire District #2</w:t>
          </w:r>
        </w:p>
        <w:p w:rsidR="00904EBC" w:rsidRPr="00740C0E" w:rsidRDefault="002B696A" w:rsidP="007F7815">
          <w:pPr>
            <w:autoSpaceDE w:val="0"/>
            <w:autoSpaceDN w:val="0"/>
            <w:adjustRightInd w:val="0"/>
            <w:jc w:val="center"/>
          </w:pPr>
          <w:r>
            <w:rPr>
              <w:noProof/>
            </w:rPr>
            <w:drawing>
              <wp:inline distT="0" distB="0" distL="0" distR="0" wp14:anchorId="37662F38" wp14:editId="662E4FAF">
                <wp:extent cx="600075" cy="638175"/>
                <wp:effectExtent l="0" t="0" r="9525" b="9525"/>
                <wp:docPr id="1" name="Picture 2" descr="C:\Documents and Settings\The Family Computer\My Documents\My Pictures\P25-2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C:\Documents and Settings\The Family Computer\My Documents\My Pictures\P25-2.bmp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Pr="00C679BB" w:rsidRDefault="00767E82" w:rsidP="00C93A50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Administrative Policy – </w:t>
          </w:r>
        </w:p>
        <w:p w:rsidR="00767E82" w:rsidRPr="00AF5007" w:rsidRDefault="002A56AC" w:rsidP="00C93A50">
          <w:pPr>
            <w:pStyle w:val="NormalWeb"/>
            <w:spacing w:before="0" w:beforeAutospacing="0" w:after="0" w:afterAutospacing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b/>
              <w:bCs/>
            </w:rPr>
            <w:t>Department</w:t>
          </w:r>
          <w:r w:rsidR="00767E82">
            <w:rPr>
              <w:rFonts w:ascii="Arial" w:hAnsi="Arial" w:cs="Arial"/>
              <w:b/>
              <w:bCs/>
            </w:rPr>
            <w:t xml:space="preserve"> </w:t>
          </w:r>
          <w:r w:rsidR="006770D3">
            <w:rPr>
              <w:rFonts w:ascii="Arial" w:hAnsi="Arial" w:cs="Arial"/>
              <w:b/>
              <w:bCs/>
            </w:rPr>
            <w:t>Fire Chief</w:t>
          </w:r>
        </w:p>
      </w:tc>
      <w:tc>
        <w:tcPr>
          <w:tcW w:w="191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Page 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color w:val="auto"/>
              <w:sz w:val="20"/>
              <w:szCs w:val="20"/>
            </w:rPr>
            <w:instrText xml:space="preserve"> PAGE  \* Arabic  \* MERGEFORMAT </w:instrTex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separate"/>
          </w:r>
          <w:r w:rsidR="004661E1">
            <w:rPr>
              <w:rFonts w:ascii="Arial" w:hAnsi="Arial" w:cs="Arial"/>
              <w:noProof/>
              <w:color w:val="auto"/>
              <w:sz w:val="20"/>
              <w:szCs w:val="20"/>
            </w:rPr>
            <w:t>2</w:t>
          </w:r>
          <w:r w:rsidR="004A1570">
            <w:rPr>
              <w:rFonts w:ascii="Arial" w:hAnsi="Arial" w:cs="Arial"/>
              <w:color w:val="auto"/>
              <w:sz w:val="20"/>
              <w:szCs w:val="20"/>
            </w:rPr>
            <w:fldChar w:fldCharType="end"/>
          </w:r>
          <w:r>
            <w:rPr>
              <w:rFonts w:ascii="Arial" w:hAnsi="Arial" w:cs="Arial"/>
              <w:color w:val="auto"/>
              <w:sz w:val="20"/>
              <w:szCs w:val="20"/>
            </w:rPr>
            <w:t xml:space="preserve"> of </w:t>
          </w:r>
          <w:r w:rsidR="00C85292">
            <w:rPr>
              <w:rFonts w:ascii="Arial" w:hAnsi="Arial" w:cs="Arial"/>
              <w:color w:val="auto"/>
              <w:sz w:val="20"/>
              <w:szCs w:val="20"/>
            </w:rPr>
            <w:t>2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Document ID: 1</w:t>
          </w:r>
          <w:r w:rsidR="00FE2549">
            <w:rPr>
              <w:rFonts w:ascii="Arial" w:hAnsi="Arial" w:cs="Arial"/>
              <w:color w:val="auto"/>
              <w:sz w:val="20"/>
              <w:szCs w:val="20"/>
            </w:rPr>
            <w:t>6</w:t>
          </w:r>
          <w:r>
            <w:rPr>
              <w:rFonts w:ascii="Arial" w:hAnsi="Arial" w:cs="Arial"/>
              <w:color w:val="auto"/>
              <w:sz w:val="20"/>
              <w:szCs w:val="20"/>
            </w:rPr>
            <w:t>-</w:t>
          </w:r>
          <w:r w:rsidR="002A56AC">
            <w:rPr>
              <w:rFonts w:ascii="Arial" w:hAnsi="Arial" w:cs="Arial"/>
              <w:color w:val="auto"/>
              <w:sz w:val="20"/>
              <w:szCs w:val="20"/>
            </w:rPr>
            <w:t>4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Rescinds ID: N/A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 xml:space="preserve"> (New)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>Issue No: 1</w:t>
          </w:r>
        </w:p>
        <w:p w:rsidR="004661E1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Issued: </w:t>
          </w:r>
          <w:r w:rsidR="004661E1">
            <w:rPr>
              <w:rFonts w:ascii="Arial" w:hAnsi="Arial" w:cs="Arial"/>
              <w:color w:val="auto"/>
              <w:sz w:val="20"/>
              <w:szCs w:val="20"/>
            </w:rPr>
            <w:t xml:space="preserve">9/14/2016 </w:t>
          </w:r>
        </w:p>
        <w:p w:rsidR="00767E82" w:rsidRDefault="00767E82" w:rsidP="00C93A50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0"/>
              <w:szCs w:val="20"/>
            </w:rPr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Reviewed: </w:t>
          </w:r>
          <w:r w:rsidR="004661E1">
            <w:rPr>
              <w:rFonts w:ascii="Arial" w:hAnsi="Arial" w:cs="Arial"/>
              <w:color w:val="auto"/>
              <w:sz w:val="20"/>
              <w:szCs w:val="20"/>
            </w:rPr>
            <w:t>N/A (New)</w:t>
          </w:r>
        </w:p>
        <w:p w:rsidR="00767E82" w:rsidRDefault="00767E82" w:rsidP="002A56AC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auto"/>
              <w:sz w:val="20"/>
              <w:szCs w:val="20"/>
            </w:rPr>
            <w:t xml:space="preserve">Approved by: </w:t>
          </w:r>
          <w:r w:rsidR="009875A0">
            <w:rPr>
              <w:rFonts w:ascii="Arial" w:hAnsi="Arial" w:cs="Arial"/>
              <w:color w:val="auto"/>
              <w:sz w:val="20"/>
              <w:szCs w:val="20"/>
            </w:rPr>
            <w:t>BOFC/ Administrator</w:t>
          </w:r>
        </w:p>
      </w:tc>
    </w:tr>
  </w:tbl>
  <w:p w:rsidR="00767E82" w:rsidRDefault="00767E82" w:rsidP="00D1045D">
    <w:pPr>
      <w:pStyle w:val="Header"/>
    </w:pPr>
  </w:p>
  <w:p w:rsidR="00767E82" w:rsidRDefault="00767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570C"/>
    <w:multiLevelType w:val="hybridMultilevel"/>
    <w:tmpl w:val="7E8C4834"/>
    <w:lvl w:ilvl="0" w:tplc="6A84DD6E">
      <w:start w:val="1"/>
      <w:numFmt w:val="upperLetter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E07AC3"/>
    <w:multiLevelType w:val="hybridMultilevel"/>
    <w:tmpl w:val="30F0D7FC"/>
    <w:lvl w:ilvl="0" w:tplc="9E50E9A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4408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676C0"/>
    <w:multiLevelType w:val="multilevel"/>
    <w:tmpl w:val="73B0B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3211B57"/>
    <w:multiLevelType w:val="multilevel"/>
    <w:tmpl w:val="1146EE5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8E5350"/>
    <w:multiLevelType w:val="hybridMultilevel"/>
    <w:tmpl w:val="2D0A1F2E"/>
    <w:lvl w:ilvl="0" w:tplc="7D46649C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23250483"/>
    <w:multiLevelType w:val="hybridMultilevel"/>
    <w:tmpl w:val="DD6045E8"/>
    <w:lvl w:ilvl="0" w:tplc="59186818">
      <w:start w:val="1"/>
      <w:numFmt w:val="upperLetter"/>
      <w:lvlText w:val="%1)"/>
      <w:lvlJc w:val="left"/>
      <w:pPr>
        <w:ind w:left="7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7A23312"/>
    <w:multiLevelType w:val="multilevel"/>
    <w:tmpl w:val="A9FCB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FE7BCD"/>
    <w:multiLevelType w:val="hybridMultilevel"/>
    <w:tmpl w:val="3828E94A"/>
    <w:lvl w:ilvl="0" w:tplc="46A81DDE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9FB0EEC"/>
    <w:multiLevelType w:val="multilevel"/>
    <w:tmpl w:val="03A8B87C"/>
    <w:lvl w:ilvl="0">
      <w:start w:val="1"/>
      <w:numFmt w:val="decimal"/>
      <w:lvlText w:val="%1."/>
      <w:lvlJc w:val="left"/>
      <w:pPr>
        <w:ind w:left="115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0" w15:restartNumberingAfterBreak="0">
    <w:nsid w:val="40827E8A"/>
    <w:multiLevelType w:val="hybridMultilevel"/>
    <w:tmpl w:val="FA680CE4"/>
    <w:lvl w:ilvl="0" w:tplc="BB3C618E">
      <w:start w:val="1"/>
      <w:numFmt w:val="upperLetter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9AD28C1"/>
    <w:multiLevelType w:val="multilevel"/>
    <w:tmpl w:val="42C296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2C754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F8101B"/>
    <w:multiLevelType w:val="hybridMultilevel"/>
    <w:tmpl w:val="4A063518"/>
    <w:lvl w:ilvl="0" w:tplc="23EEE846">
      <w:start w:val="1"/>
      <w:numFmt w:val="upperLetter"/>
      <w:lvlText w:val="%1)"/>
      <w:lvlJc w:val="left"/>
      <w:pPr>
        <w:ind w:left="9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60555B59"/>
    <w:multiLevelType w:val="multilevel"/>
    <w:tmpl w:val="726C058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0794EB0"/>
    <w:multiLevelType w:val="multilevel"/>
    <w:tmpl w:val="F5E03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A466D2"/>
    <w:multiLevelType w:val="hybridMultilevel"/>
    <w:tmpl w:val="99EA11FA"/>
    <w:lvl w:ilvl="0" w:tplc="5D064926">
      <w:start w:val="1"/>
      <w:numFmt w:val="upperLetter"/>
      <w:lvlText w:val="%1)"/>
      <w:lvlJc w:val="left"/>
      <w:pPr>
        <w:ind w:left="82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73461A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FF6097"/>
    <w:multiLevelType w:val="multilevel"/>
    <w:tmpl w:val="7AFA3EBA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EA71A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7"/>
  </w:num>
  <w:num w:numId="5">
    <w:abstractNumId w:val="14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10"/>
  </w:num>
  <w:num w:numId="15">
    <w:abstractNumId w:val="5"/>
  </w:num>
  <w:num w:numId="16">
    <w:abstractNumId w:val="13"/>
  </w:num>
  <w:num w:numId="17">
    <w:abstractNumId w:val="19"/>
  </w:num>
  <w:num w:numId="18">
    <w:abstractNumId w:val="9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2"/>
    <w:rsid w:val="000470F0"/>
    <w:rsid w:val="00087240"/>
    <w:rsid w:val="000A387E"/>
    <w:rsid w:val="000B48FB"/>
    <w:rsid w:val="000D0855"/>
    <w:rsid w:val="000D50BA"/>
    <w:rsid w:val="001120DE"/>
    <w:rsid w:val="00132F99"/>
    <w:rsid w:val="0015180F"/>
    <w:rsid w:val="00187593"/>
    <w:rsid w:val="001A3AF7"/>
    <w:rsid w:val="001B6671"/>
    <w:rsid w:val="00204514"/>
    <w:rsid w:val="002101C0"/>
    <w:rsid w:val="00222D3F"/>
    <w:rsid w:val="0024348E"/>
    <w:rsid w:val="00275367"/>
    <w:rsid w:val="0028178A"/>
    <w:rsid w:val="002A56AC"/>
    <w:rsid w:val="002A6AC1"/>
    <w:rsid w:val="002A6DF0"/>
    <w:rsid w:val="002B696A"/>
    <w:rsid w:val="002E2F61"/>
    <w:rsid w:val="0030017A"/>
    <w:rsid w:val="003206EF"/>
    <w:rsid w:val="00364D5B"/>
    <w:rsid w:val="00366A5E"/>
    <w:rsid w:val="00385EF6"/>
    <w:rsid w:val="003D579B"/>
    <w:rsid w:val="003E2559"/>
    <w:rsid w:val="003F7E78"/>
    <w:rsid w:val="004010ED"/>
    <w:rsid w:val="00460E46"/>
    <w:rsid w:val="00463FA2"/>
    <w:rsid w:val="004661E1"/>
    <w:rsid w:val="00475ECC"/>
    <w:rsid w:val="004A11B5"/>
    <w:rsid w:val="004A1570"/>
    <w:rsid w:val="004F55B8"/>
    <w:rsid w:val="005100A0"/>
    <w:rsid w:val="005575E4"/>
    <w:rsid w:val="00557893"/>
    <w:rsid w:val="00564316"/>
    <w:rsid w:val="005B5EDD"/>
    <w:rsid w:val="005E0C3D"/>
    <w:rsid w:val="006770D3"/>
    <w:rsid w:val="00680DDC"/>
    <w:rsid w:val="0068273E"/>
    <w:rsid w:val="00682B54"/>
    <w:rsid w:val="0068583F"/>
    <w:rsid w:val="006B716D"/>
    <w:rsid w:val="006E778B"/>
    <w:rsid w:val="00721A03"/>
    <w:rsid w:val="0074010B"/>
    <w:rsid w:val="00740C0E"/>
    <w:rsid w:val="007505F0"/>
    <w:rsid w:val="00767E82"/>
    <w:rsid w:val="007B14ED"/>
    <w:rsid w:val="007E3AE3"/>
    <w:rsid w:val="007F7815"/>
    <w:rsid w:val="008474E5"/>
    <w:rsid w:val="00880BB7"/>
    <w:rsid w:val="00881F5B"/>
    <w:rsid w:val="0088212B"/>
    <w:rsid w:val="00887CE0"/>
    <w:rsid w:val="008A0357"/>
    <w:rsid w:val="008B2B9F"/>
    <w:rsid w:val="008D04A1"/>
    <w:rsid w:val="009047AE"/>
    <w:rsid w:val="00904EBC"/>
    <w:rsid w:val="0091440A"/>
    <w:rsid w:val="0094701A"/>
    <w:rsid w:val="00967EE6"/>
    <w:rsid w:val="0097324B"/>
    <w:rsid w:val="00976D2B"/>
    <w:rsid w:val="009875A0"/>
    <w:rsid w:val="00993C8C"/>
    <w:rsid w:val="009D1293"/>
    <w:rsid w:val="009E34AC"/>
    <w:rsid w:val="00A10109"/>
    <w:rsid w:val="00A168CF"/>
    <w:rsid w:val="00A231A2"/>
    <w:rsid w:val="00A3365A"/>
    <w:rsid w:val="00A43DB1"/>
    <w:rsid w:val="00A70931"/>
    <w:rsid w:val="00AA722B"/>
    <w:rsid w:val="00AB7A12"/>
    <w:rsid w:val="00AD3F57"/>
    <w:rsid w:val="00B149E3"/>
    <w:rsid w:val="00B20C1E"/>
    <w:rsid w:val="00B26750"/>
    <w:rsid w:val="00B81980"/>
    <w:rsid w:val="00BB56ED"/>
    <w:rsid w:val="00BF0BBD"/>
    <w:rsid w:val="00C26F22"/>
    <w:rsid w:val="00C33DA7"/>
    <w:rsid w:val="00C679BB"/>
    <w:rsid w:val="00C85292"/>
    <w:rsid w:val="00C87C58"/>
    <w:rsid w:val="00C93A50"/>
    <w:rsid w:val="00CB5F9D"/>
    <w:rsid w:val="00CD151D"/>
    <w:rsid w:val="00CD47D7"/>
    <w:rsid w:val="00CE2908"/>
    <w:rsid w:val="00D1045D"/>
    <w:rsid w:val="00D126D8"/>
    <w:rsid w:val="00D31879"/>
    <w:rsid w:val="00D4262B"/>
    <w:rsid w:val="00D537D8"/>
    <w:rsid w:val="00D8330C"/>
    <w:rsid w:val="00DB020A"/>
    <w:rsid w:val="00DB396C"/>
    <w:rsid w:val="00DB5EF4"/>
    <w:rsid w:val="00DC10AD"/>
    <w:rsid w:val="00DD65DF"/>
    <w:rsid w:val="00DE6E4C"/>
    <w:rsid w:val="00E2221E"/>
    <w:rsid w:val="00E64DBD"/>
    <w:rsid w:val="00E65524"/>
    <w:rsid w:val="00E67CEC"/>
    <w:rsid w:val="00EF28AD"/>
    <w:rsid w:val="00F076E0"/>
    <w:rsid w:val="00F33DFF"/>
    <w:rsid w:val="00F615F1"/>
    <w:rsid w:val="00F81AD7"/>
    <w:rsid w:val="00FB3989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5:docId w15:val="{B069681E-02DC-497A-80E4-FE37C61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C3D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0C3D"/>
    <w:rPr>
      <w:color w:val="0000FF"/>
      <w:u w:val="single"/>
    </w:rPr>
  </w:style>
  <w:style w:type="character" w:styleId="FollowedHyperlink">
    <w:name w:val="FollowedHyperlink"/>
    <w:basedOn w:val="DefaultParagraphFont"/>
    <w:rsid w:val="005E0C3D"/>
    <w:rPr>
      <w:color w:val="800080"/>
      <w:u w:val="single"/>
    </w:rPr>
  </w:style>
  <w:style w:type="paragraph" w:styleId="NormalWeb">
    <w:name w:val="Normal (Web)"/>
    <w:basedOn w:val="Normal"/>
    <w:rsid w:val="005E0C3D"/>
    <w:pPr>
      <w:spacing w:before="100" w:beforeAutospacing="1" w:after="100" w:afterAutospacing="1"/>
    </w:pPr>
  </w:style>
  <w:style w:type="paragraph" w:styleId="Header">
    <w:name w:val="header"/>
    <w:basedOn w:val="Normal"/>
    <w:rsid w:val="00D104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4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7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9B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perating%20Guidelines\SOG's\SOG%20Template%20-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SOG Template - New</Template>
  <TotalTime>141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101statementofpolicyonsafework</vt:lpstr>
    </vt:vector>
  </TitlesOfParts>
  <Company/>
  <LinksUpToDate>false</LinksUpToDate>
  <CharactersWithSpaces>3253</CharactersWithSpaces>
  <SharedDoc>false</SharedDoc>
  <HLinks>
    <vt:vector size="18" baseType="variant">
      <vt:variant>
        <vt:i4>2818164</vt:i4>
      </vt:variant>
      <vt:variant>
        <vt:i4>6</vt:i4>
      </vt:variant>
      <vt:variant>
        <vt:i4>0</vt:i4>
      </vt:variant>
      <vt:variant>
        <vt:i4>5</vt:i4>
      </vt:variant>
      <vt:variant>
        <vt:lpwstr>../index/index.htm</vt:lpwstr>
      </vt:variant>
      <vt:variant>
        <vt:lpwstr/>
      </vt:variant>
      <vt:variant>
        <vt:i4>983045</vt:i4>
      </vt:variant>
      <vt:variant>
        <vt:i4>3</vt:i4>
      </vt:variant>
      <vt:variant>
        <vt:i4>0</vt:i4>
      </vt:variant>
      <vt:variant>
        <vt:i4>5</vt:i4>
      </vt:variant>
      <vt:variant>
        <vt:lpwstr>../table of contents/Paulsboro Refinery Safety Manual.htm</vt:lpwstr>
      </vt:variant>
      <vt:variant>
        <vt:lpwstr/>
      </vt:variant>
      <vt:variant>
        <vt:i4>7274612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101statementofpolicyonsafework</dc:title>
  <dc:creator>Greg Karas</dc:creator>
  <cp:lastModifiedBy>William Robb</cp:lastModifiedBy>
  <cp:revision>12</cp:revision>
  <cp:lastPrinted>2016-07-01T13:38:00Z</cp:lastPrinted>
  <dcterms:created xsi:type="dcterms:W3CDTF">2016-07-22T14:17:00Z</dcterms:created>
  <dcterms:modified xsi:type="dcterms:W3CDTF">2016-09-15T15:49:00Z</dcterms:modified>
</cp:coreProperties>
</file>