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231A2" w:rsidRPr="00D8330C" w:rsidRDefault="00A231A2" w:rsidP="00A231A2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D8330C">
        <w:rPr>
          <w:rFonts w:ascii="Arial" w:hAnsi="Arial" w:cs="Arial"/>
          <w:b/>
        </w:rPr>
        <w:t>Purpose and Scope</w:t>
      </w:r>
    </w:p>
    <w:p w:rsidR="00A3365A" w:rsidRPr="00D8330C" w:rsidRDefault="00A3365A" w:rsidP="00A10109">
      <w:pPr>
        <w:pStyle w:val="ListParagraph"/>
        <w:numPr>
          <w:ilvl w:val="1"/>
          <w:numId w:val="20"/>
        </w:numPr>
        <w:spacing w:after="200" w:line="276" w:lineRule="auto"/>
        <w:ind w:right="-720"/>
        <w:rPr>
          <w:rFonts w:ascii="Arial" w:hAnsi="Arial" w:cs="Arial"/>
        </w:rPr>
      </w:pPr>
      <w:r w:rsidRPr="00D8330C">
        <w:rPr>
          <w:rFonts w:ascii="Arial" w:hAnsi="Arial" w:cs="Arial"/>
        </w:rPr>
        <w:t xml:space="preserve">This policy will govern the </w:t>
      </w:r>
      <w:r w:rsidR="00366A5E">
        <w:rPr>
          <w:rFonts w:ascii="Arial" w:hAnsi="Arial" w:cs="Arial"/>
        </w:rPr>
        <w:t xml:space="preserve">purchase, assignment and </w:t>
      </w:r>
      <w:r w:rsidRPr="00D8330C">
        <w:rPr>
          <w:rFonts w:ascii="Arial" w:hAnsi="Arial" w:cs="Arial"/>
        </w:rPr>
        <w:t xml:space="preserve">care of </w:t>
      </w:r>
      <w:r w:rsidR="002E2F61">
        <w:rPr>
          <w:rFonts w:ascii="Arial" w:hAnsi="Arial" w:cs="Arial"/>
        </w:rPr>
        <w:t xml:space="preserve">Personal Protective Equipment, </w:t>
      </w:r>
      <w:r w:rsidRPr="00D8330C">
        <w:rPr>
          <w:rFonts w:ascii="Arial" w:hAnsi="Arial" w:cs="Arial"/>
        </w:rPr>
        <w:t>and is applicable to all members of the department (career and volunteer staff).</w:t>
      </w:r>
      <w:r w:rsidR="00366A5E">
        <w:rPr>
          <w:rFonts w:ascii="Arial" w:hAnsi="Arial" w:cs="Arial"/>
        </w:rPr>
        <w:t xml:space="preserve">  Policies regarding use of PPE can be found in departmental Operating Guidelines issued by the </w:t>
      </w:r>
      <w:r w:rsidR="00DE6E4C">
        <w:rPr>
          <w:rFonts w:ascii="Arial" w:hAnsi="Arial" w:cs="Arial"/>
        </w:rPr>
        <w:t xml:space="preserve">Department </w:t>
      </w:r>
      <w:r w:rsidR="00366A5E">
        <w:rPr>
          <w:rFonts w:ascii="Arial" w:hAnsi="Arial" w:cs="Arial"/>
        </w:rPr>
        <w:t>Chief.</w:t>
      </w:r>
    </w:p>
    <w:p w:rsidR="00767E82" w:rsidRPr="00D8330C" w:rsidRDefault="00767E82" w:rsidP="00767E82">
      <w:pPr>
        <w:pStyle w:val="ListParagraph"/>
        <w:spacing w:after="200" w:line="276" w:lineRule="auto"/>
        <w:ind w:left="792" w:right="-720"/>
        <w:rPr>
          <w:rFonts w:ascii="Arial" w:hAnsi="Arial" w:cs="Arial"/>
        </w:rPr>
      </w:pPr>
    </w:p>
    <w:p w:rsidR="00A3365A" w:rsidRPr="00D8330C" w:rsidRDefault="00A3365A" w:rsidP="00A3365A">
      <w:pPr>
        <w:pStyle w:val="ListParagraph"/>
        <w:numPr>
          <w:ilvl w:val="0"/>
          <w:numId w:val="20"/>
        </w:numPr>
        <w:spacing w:after="200" w:line="276" w:lineRule="auto"/>
        <w:ind w:right="-720"/>
        <w:rPr>
          <w:rFonts w:ascii="Arial" w:hAnsi="Arial" w:cs="Arial"/>
        </w:rPr>
      </w:pPr>
      <w:r w:rsidRPr="00D8330C">
        <w:rPr>
          <w:rFonts w:ascii="Arial" w:hAnsi="Arial" w:cs="Arial"/>
          <w:b/>
        </w:rPr>
        <w:t>Policy</w:t>
      </w:r>
    </w:p>
    <w:p w:rsidR="00A3365A" w:rsidRPr="00D8330C" w:rsidRDefault="00A3365A" w:rsidP="00A3365A">
      <w:pPr>
        <w:pStyle w:val="ListParagraph"/>
        <w:numPr>
          <w:ilvl w:val="1"/>
          <w:numId w:val="20"/>
        </w:numPr>
        <w:spacing w:after="200" w:line="276" w:lineRule="auto"/>
        <w:ind w:right="-720"/>
        <w:rPr>
          <w:rFonts w:ascii="Arial" w:hAnsi="Arial" w:cs="Arial"/>
        </w:rPr>
      </w:pPr>
      <w:r w:rsidRPr="00D8330C">
        <w:rPr>
          <w:rFonts w:ascii="Arial" w:hAnsi="Arial" w:cs="Arial"/>
        </w:rPr>
        <w:t xml:space="preserve">The Board will </w:t>
      </w:r>
      <w:r w:rsidR="00366A5E">
        <w:rPr>
          <w:rFonts w:ascii="Arial" w:hAnsi="Arial" w:cs="Arial"/>
        </w:rPr>
        <w:t xml:space="preserve">purchase and </w:t>
      </w:r>
      <w:r w:rsidRPr="00D8330C">
        <w:rPr>
          <w:rFonts w:ascii="Arial" w:hAnsi="Arial" w:cs="Arial"/>
        </w:rPr>
        <w:t xml:space="preserve">provide to each active </w:t>
      </w:r>
      <w:r w:rsidR="00A70931">
        <w:rPr>
          <w:rFonts w:ascii="Arial" w:hAnsi="Arial" w:cs="Arial"/>
        </w:rPr>
        <w:t>firefighter</w:t>
      </w:r>
      <w:r w:rsidR="003F7E78">
        <w:rPr>
          <w:rFonts w:ascii="Arial" w:hAnsi="Arial" w:cs="Arial"/>
        </w:rPr>
        <w:t xml:space="preserve"> </w:t>
      </w:r>
      <w:r w:rsidRPr="00D8330C">
        <w:rPr>
          <w:rFonts w:ascii="Arial" w:hAnsi="Arial" w:cs="Arial"/>
        </w:rPr>
        <w:t>such items as are deemed necessary to safely perform his or her duties. Such items will include, but may not be limited to:</w:t>
      </w:r>
    </w:p>
    <w:p w:rsidR="00A3365A" w:rsidRPr="00D8330C" w:rsidRDefault="00767E82" w:rsidP="00A3365A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 w:rsidRPr="00D8330C">
        <w:rPr>
          <w:rFonts w:ascii="Arial" w:hAnsi="Arial" w:cs="Arial"/>
        </w:rPr>
        <w:t>Structural firefighting coat and pants</w:t>
      </w:r>
    </w:p>
    <w:p w:rsidR="00767E82" w:rsidRPr="00D8330C" w:rsidRDefault="00767E82" w:rsidP="00A3365A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 w:rsidRPr="00D8330C">
        <w:rPr>
          <w:rFonts w:ascii="Arial" w:hAnsi="Arial" w:cs="Arial"/>
        </w:rPr>
        <w:t>Helmet</w:t>
      </w:r>
    </w:p>
    <w:p w:rsidR="00767E82" w:rsidRPr="00D8330C" w:rsidRDefault="00767E82" w:rsidP="00A3365A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 w:rsidRPr="00D8330C">
        <w:rPr>
          <w:rFonts w:ascii="Arial" w:hAnsi="Arial" w:cs="Arial"/>
        </w:rPr>
        <w:t>Boots</w:t>
      </w:r>
    </w:p>
    <w:p w:rsidR="00767E82" w:rsidRPr="00D8330C" w:rsidRDefault="00767E82" w:rsidP="00A3365A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 w:rsidRPr="00D8330C">
        <w:rPr>
          <w:rFonts w:ascii="Arial" w:hAnsi="Arial" w:cs="Arial"/>
        </w:rPr>
        <w:t>Firefighting Gloves</w:t>
      </w:r>
    </w:p>
    <w:p w:rsidR="00767E82" w:rsidRPr="00D8330C" w:rsidRDefault="00767E82" w:rsidP="00A3365A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 w:rsidRPr="00D8330C">
        <w:rPr>
          <w:rFonts w:ascii="Arial" w:hAnsi="Arial" w:cs="Arial"/>
        </w:rPr>
        <w:t>Rescue Gloves</w:t>
      </w:r>
    </w:p>
    <w:p w:rsidR="00767E82" w:rsidRDefault="00767E82" w:rsidP="00A3365A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 w:rsidRPr="00D8330C">
        <w:rPr>
          <w:rFonts w:ascii="Arial" w:hAnsi="Arial" w:cs="Arial"/>
        </w:rPr>
        <w:t>Protective Hood</w:t>
      </w:r>
    </w:p>
    <w:p w:rsidR="00366A5E" w:rsidRPr="00D8330C" w:rsidRDefault="00366A5E" w:rsidP="00A3365A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Eye Protection</w:t>
      </w:r>
    </w:p>
    <w:p w:rsidR="00767E82" w:rsidRPr="00D8330C" w:rsidRDefault="00767E82" w:rsidP="00767E82">
      <w:pPr>
        <w:pStyle w:val="ListParagraph"/>
        <w:numPr>
          <w:ilvl w:val="1"/>
          <w:numId w:val="20"/>
        </w:numPr>
        <w:spacing w:after="200" w:line="276" w:lineRule="auto"/>
        <w:ind w:right="-720"/>
        <w:rPr>
          <w:rFonts w:ascii="Arial" w:hAnsi="Arial" w:cs="Arial"/>
        </w:rPr>
      </w:pPr>
      <w:r w:rsidRPr="00D8330C">
        <w:rPr>
          <w:rFonts w:ascii="Arial" w:hAnsi="Arial" w:cs="Arial"/>
        </w:rPr>
        <w:t xml:space="preserve">The following additional items may be issued to </w:t>
      </w:r>
      <w:r w:rsidR="003F7E78">
        <w:rPr>
          <w:rFonts w:ascii="Arial" w:hAnsi="Arial" w:cs="Arial"/>
        </w:rPr>
        <w:t xml:space="preserve">firefighters </w:t>
      </w:r>
      <w:r w:rsidRPr="00D8330C">
        <w:rPr>
          <w:rFonts w:ascii="Arial" w:hAnsi="Arial" w:cs="Arial"/>
        </w:rPr>
        <w:t>with the necessary qualifications:</w:t>
      </w:r>
    </w:p>
    <w:p w:rsidR="00767E82" w:rsidRPr="00D8330C" w:rsidRDefault="00767E82" w:rsidP="00767E82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 w:rsidRPr="00D8330C">
        <w:rPr>
          <w:rFonts w:ascii="Arial" w:hAnsi="Arial" w:cs="Arial"/>
        </w:rPr>
        <w:t>Gemtor or similar Class II harness</w:t>
      </w:r>
    </w:p>
    <w:p w:rsidR="00767E82" w:rsidRPr="00D8330C" w:rsidRDefault="00767E82" w:rsidP="00767E82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 w:rsidRPr="00D8330C">
        <w:rPr>
          <w:rFonts w:ascii="Arial" w:hAnsi="Arial" w:cs="Arial"/>
        </w:rPr>
        <w:t>SCBA Mask</w:t>
      </w:r>
    </w:p>
    <w:p w:rsidR="00767E82" w:rsidRPr="00D8330C" w:rsidRDefault="00767E82" w:rsidP="00767E82">
      <w:pPr>
        <w:pStyle w:val="ListParagraph"/>
        <w:numPr>
          <w:ilvl w:val="1"/>
          <w:numId w:val="20"/>
        </w:numPr>
        <w:spacing w:after="200" w:line="276" w:lineRule="auto"/>
        <w:ind w:right="-720"/>
        <w:rPr>
          <w:rFonts w:ascii="Arial" w:hAnsi="Arial" w:cs="Arial"/>
        </w:rPr>
      </w:pPr>
      <w:r w:rsidRPr="00D8330C">
        <w:rPr>
          <w:rFonts w:ascii="Arial" w:hAnsi="Arial" w:cs="Arial"/>
        </w:rPr>
        <w:t>The above list is intended as a reference, and does not represent an obligation for the Board to issue each listed item to</w:t>
      </w:r>
      <w:r w:rsidR="002E2F61">
        <w:rPr>
          <w:rFonts w:ascii="Arial" w:hAnsi="Arial" w:cs="Arial"/>
        </w:rPr>
        <w:t xml:space="preserve"> every member of the department, nor is it intended to be all inclusive.</w:t>
      </w:r>
    </w:p>
    <w:p w:rsidR="00767E82" w:rsidRPr="00D8330C" w:rsidRDefault="00767E82" w:rsidP="00767E82">
      <w:pPr>
        <w:pStyle w:val="ListParagraph"/>
        <w:numPr>
          <w:ilvl w:val="1"/>
          <w:numId w:val="20"/>
        </w:numPr>
        <w:spacing w:after="200" w:line="276" w:lineRule="auto"/>
        <w:ind w:right="-720"/>
        <w:rPr>
          <w:rFonts w:ascii="Arial" w:hAnsi="Arial" w:cs="Arial"/>
        </w:rPr>
      </w:pPr>
      <w:r w:rsidRPr="00D8330C">
        <w:rPr>
          <w:rFonts w:ascii="Arial" w:hAnsi="Arial" w:cs="Arial"/>
        </w:rPr>
        <w:t>This policy is not intended to prevent members from supplying their own additional items</w:t>
      </w:r>
      <w:r w:rsidR="003F7E78">
        <w:rPr>
          <w:rFonts w:ascii="Arial" w:hAnsi="Arial" w:cs="Arial"/>
        </w:rPr>
        <w:t xml:space="preserve"> (personally owned equipment)</w:t>
      </w:r>
      <w:r w:rsidRPr="00D8330C">
        <w:rPr>
          <w:rFonts w:ascii="Arial" w:hAnsi="Arial" w:cs="Arial"/>
        </w:rPr>
        <w:t xml:space="preserve"> such as flashlights, small hand tools and other items they feel will enhance their ability to perform their assignment.</w:t>
      </w:r>
    </w:p>
    <w:p w:rsidR="002E2F61" w:rsidRDefault="00767E82" w:rsidP="009E34AC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 w:rsidRPr="00D8330C">
        <w:rPr>
          <w:rFonts w:ascii="Arial" w:hAnsi="Arial" w:cs="Arial"/>
        </w:rPr>
        <w:t>The Board will not be liable for the maintenance or replacement of any personally owned equipment.</w:t>
      </w:r>
    </w:p>
    <w:p w:rsidR="002E2F61" w:rsidRDefault="002E2F61" w:rsidP="009E34AC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Personally owned equipment must be compliant with applicable safety standards, and </w:t>
      </w:r>
      <w:r w:rsidR="00DE6E4C">
        <w:rPr>
          <w:rFonts w:ascii="Arial" w:hAnsi="Arial" w:cs="Arial"/>
        </w:rPr>
        <w:t xml:space="preserve">be </w:t>
      </w:r>
      <w:r>
        <w:rPr>
          <w:rFonts w:ascii="Arial" w:hAnsi="Arial" w:cs="Arial"/>
        </w:rPr>
        <w:t>in safe working order.</w:t>
      </w:r>
    </w:p>
    <w:p w:rsidR="00767E82" w:rsidRPr="00D8330C" w:rsidRDefault="002E2F61" w:rsidP="009E34AC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Authorized fire department representatives will have the right to inspect personally owned equipment and to instruct the member to remove </w:t>
      </w:r>
      <w:r w:rsidR="00DE6E4C">
        <w:rPr>
          <w:rFonts w:ascii="Arial" w:hAnsi="Arial" w:cs="Arial"/>
        </w:rPr>
        <w:t>the item f</w:t>
      </w:r>
      <w:r>
        <w:rPr>
          <w:rFonts w:ascii="Arial" w:hAnsi="Arial" w:cs="Arial"/>
        </w:rPr>
        <w:t xml:space="preserve">rom their PPE if it does not comply with </w:t>
      </w:r>
      <w:r w:rsidR="00DE6E4C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provisions of this policy.  </w:t>
      </w:r>
      <w:r w:rsidR="00767E82" w:rsidRPr="00D8330C">
        <w:rPr>
          <w:rFonts w:ascii="Arial" w:hAnsi="Arial" w:cs="Arial"/>
        </w:rPr>
        <w:t xml:space="preserve"> </w:t>
      </w:r>
    </w:p>
    <w:p w:rsidR="009E34AC" w:rsidRPr="00D8330C" w:rsidRDefault="009E34AC" w:rsidP="009E34AC">
      <w:pPr>
        <w:pStyle w:val="ListParagraph"/>
        <w:numPr>
          <w:ilvl w:val="1"/>
          <w:numId w:val="20"/>
        </w:numPr>
        <w:spacing w:after="200" w:line="276" w:lineRule="auto"/>
        <w:ind w:right="-720"/>
        <w:rPr>
          <w:rFonts w:ascii="Arial" w:hAnsi="Arial" w:cs="Arial"/>
        </w:rPr>
      </w:pPr>
      <w:r w:rsidRPr="00D8330C">
        <w:rPr>
          <w:rFonts w:ascii="Arial" w:hAnsi="Arial" w:cs="Arial"/>
        </w:rPr>
        <w:t>Equipment issued to members remain</w:t>
      </w:r>
      <w:r w:rsidR="00DE6E4C">
        <w:rPr>
          <w:rFonts w:ascii="Arial" w:hAnsi="Arial" w:cs="Arial"/>
        </w:rPr>
        <w:t>s</w:t>
      </w:r>
      <w:r w:rsidRPr="00D8330C">
        <w:rPr>
          <w:rFonts w:ascii="Arial" w:hAnsi="Arial" w:cs="Arial"/>
        </w:rPr>
        <w:t xml:space="preserve"> the property of the Board of Fire Commissioners.</w:t>
      </w:r>
    </w:p>
    <w:p w:rsidR="009E34AC" w:rsidRPr="00D8330C" w:rsidRDefault="009E34AC" w:rsidP="00DE6E4C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 w:rsidRPr="00D8330C">
        <w:rPr>
          <w:rFonts w:ascii="Arial" w:hAnsi="Arial" w:cs="Arial"/>
        </w:rPr>
        <w:lastRenderedPageBreak/>
        <w:t xml:space="preserve">The Board of Fire Commissioners and/or their designee are authorized to access the PPE as necessary for periodic inspection, inventory, maintenance or any other routine business purpose.  </w:t>
      </w:r>
    </w:p>
    <w:p w:rsidR="00D8330C" w:rsidRPr="00D8330C" w:rsidRDefault="009E34AC" w:rsidP="00AC28A7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 w:rsidRPr="00D8330C">
        <w:rPr>
          <w:rFonts w:ascii="Arial" w:hAnsi="Arial" w:cs="Arial"/>
        </w:rPr>
        <w:t>Authorized personnel with reason to access a member</w:t>
      </w:r>
      <w:r w:rsidR="00D31879">
        <w:rPr>
          <w:rFonts w:ascii="Arial" w:hAnsi="Arial" w:cs="Arial"/>
        </w:rPr>
        <w:t>’</w:t>
      </w:r>
      <w:r w:rsidRPr="00D8330C">
        <w:rPr>
          <w:rFonts w:ascii="Arial" w:hAnsi="Arial" w:cs="Arial"/>
        </w:rPr>
        <w:t xml:space="preserve">s gear will </w:t>
      </w:r>
      <w:r w:rsidR="00D8330C" w:rsidRPr="00D8330C">
        <w:rPr>
          <w:rFonts w:ascii="Arial" w:hAnsi="Arial" w:cs="Arial"/>
        </w:rPr>
        <w:t>restore the item to the condition it was found, to the extent possible.</w:t>
      </w:r>
    </w:p>
    <w:p w:rsidR="00463FA2" w:rsidRDefault="00D8330C" w:rsidP="00AC28A7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 w:rsidRPr="00D8330C">
        <w:rPr>
          <w:rFonts w:ascii="Arial" w:hAnsi="Arial" w:cs="Arial"/>
        </w:rPr>
        <w:t>Any time a member</w:t>
      </w:r>
      <w:r w:rsidR="00C26F22">
        <w:rPr>
          <w:rFonts w:ascii="Arial" w:hAnsi="Arial" w:cs="Arial"/>
        </w:rPr>
        <w:t>’</w:t>
      </w:r>
      <w:r w:rsidRPr="00D8330C">
        <w:rPr>
          <w:rFonts w:ascii="Arial" w:hAnsi="Arial" w:cs="Arial"/>
        </w:rPr>
        <w:t xml:space="preserve">s issued </w:t>
      </w:r>
      <w:r w:rsidR="00C26F22">
        <w:rPr>
          <w:rFonts w:ascii="Arial" w:hAnsi="Arial" w:cs="Arial"/>
        </w:rPr>
        <w:t>PPE</w:t>
      </w:r>
      <w:r w:rsidRPr="00D8330C">
        <w:rPr>
          <w:rFonts w:ascii="Arial" w:hAnsi="Arial" w:cs="Arial"/>
        </w:rPr>
        <w:t xml:space="preserve"> is changed</w:t>
      </w:r>
      <w:r w:rsidR="00D31879">
        <w:rPr>
          <w:rFonts w:ascii="Arial" w:hAnsi="Arial" w:cs="Arial"/>
        </w:rPr>
        <w:t xml:space="preserve">, altered </w:t>
      </w:r>
      <w:r w:rsidRPr="00D8330C">
        <w:rPr>
          <w:rFonts w:ascii="Arial" w:hAnsi="Arial" w:cs="Arial"/>
        </w:rPr>
        <w:t>or replaced, appropriate notice will be given to</w:t>
      </w:r>
      <w:r>
        <w:rPr>
          <w:rFonts w:ascii="Arial" w:hAnsi="Arial" w:cs="Arial"/>
        </w:rPr>
        <w:t xml:space="preserve"> the member so they can ensure </w:t>
      </w:r>
      <w:r w:rsidRPr="00D8330C">
        <w:rPr>
          <w:rFonts w:ascii="Arial" w:hAnsi="Arial" w:cs="Arial"/>
        </w:rPr>
        <w:t xml:space="preserve">the item is </w:t>
      </w:r>
      <w:r>
        <w:rPr>
          <w:rFonts w:ascii="Arial" w:hAnsi="Arial" w:cs="Arial"/>
        </w:rPr>
        <w:t>properly prepared for service.</w:t>
      </w:r>
    </w:p>
    <w:p w:rsidR="00366A5E" w:rsidRDefault="00366A5E" w:rsidP="003F7E78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Touching, moving or tampering with PPE issued to another member without specific departmental authority is strictly prohibited and may result in disciplinary action up to and including termination.</w:t>
      </w:r>
    </w:p>
    <w:p w:rsidR="00682B54" w:rsidRDefault="00D8330C" w:rsidP="00682B54">
      <w:pPr>
        <w:pStyle w:val="ListParagraph"/>
        <w:numPr>
          <w:ilvl w:val="1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It shall be the responsibility of the member issued the PPE to properly maintain the item, to include periodic cleaning, and to</w:t>
      </w:r>
      <w:r w:rsidR="000470F0">
        <w:rPr>
          <w:rFonts w:ascii="Arial" w:hAnsi="Arial" w:cs="Arial"/>
        </w:rPr>
        <w:t xml:space="preserve"> promptly </w:t>
      </w:r>
      <w:r>
        <w:rPr>
          <w:rFonts w:ascii="Arial" w:hAnsi="Arial" w:cs="Arial"/>
        </w:rPr>
        <w:t xml:space="preserve">notify the </w:t>
      </w:r>
      <w:r w:rsidR="000470F0">
        <w:rPr>
          <w:rFonts w:ascii="Arial" w:hAnsi="Arial" w:cs="Arial"/>
        </w:rPr>
        <w:t xml:space="preserve">Chief and/or his designee </w:t>
      </w:r>
      <w:r>
        <w:rPr>
          <w:rFonts w:ascii="Arial" w:hAnsi="Arial" w:cs="Arial"/>
        </w:rPr>
        <w:t>of any issues that would affect the items ability to perform as intended (size, wear, defects, etc.</w:t>
      </w:r>
      <w:r w:rsidR="00366A5E">
        <w:rPr>
          <w:rFonts w:ascii="Arial" w:hAnsi="Arial" w:cs="Arial"/>
        </w:rPr>
        <w:t>)</w:t>
      </w:r>
    </w:p>
    <w:p w:rsidR="00682B54" w:rsidRPr="00880BB7" w:rsidRDefault="00682B54" w:rsidP="003F7E78">
      <w:pPr>
        <w:pStyle w:val="ListParagraph"/>
        <w:numPr>
          <w:ilvl w:val="1"/>
          <w:numId w:val="20"/>
        </w:numPr>
        <w:spacing w:after="200" w:line="276" w:lineRule="auto"/>
        <w:ind w:right="-720"/>
        <w:rPr>
          <w:rFonts w:ascii="Arial" w:hAnsi="Arial" w:cs="Arial"/>
        </w:rPr>
      </w:pPr>
      <w:r w:rsidRPr="00880BB7">
        <w:rPr>
          <w:rFonts w:ascii="Arial" w:hAnsi="Arial" w:cs="Arial"/>
        </w:rPr>
        <w:t>The Board recognizes the long standing tradition of members personalizing their assigned helmets via the display of stickers</w:t>
      </w:r>
      <w:r w:rsidR="00C26F22" w:rsidRPr="00880BB7">
        <w:rPr>
          <w:rFonts w:ascii="Arial" w:hAnsi="Arial" w:cs="Arial"/>
        </w:rPr>
        <w:t xml:space="preserve">, pins </w:t>
      </w:r>
      <w:r w:rsidRPr="00880BB7">
        <w:rPr>
          <w:rFonts w:ascii="Arial" w:hAnsi="Arial" w:cs="Arial"/>
        </w:rPr>
        <w:t>or other items.</w:t>
      </w:r>
      <w:r w:rsidR="00880BB7" w:rsidRPr="00880BB7">
        <w:rPr>
          <w:rFonts w:ascii="Arial" w:hAnsi="Arial" w:cs="Arial"/>
        </w:rPr>
        <w:t xml:space="preserve"> </w:t>
      </w:r>
      <w:r w:rsidRPr="00880BB7">
        <w:rPr>
          <w:rFonts w:ascii="Arial" w:hAnsi="Arial" w:cs="Arial"/>
        </w:rPr>
        <w:t>These displays are authorized, but shall b</w:t>
      </w:r>
      <w:r w:rsidR="00880BB7">
        <w:rPr>
          <w:rFonts w:ascii="Arial" w:hAnsi="Arial" w:cs="Arial"/>
        </w:rPr>
        <w:t>e restricted to the helmet only, under the following conditions:</w:t>
      </w:r>
    </w:p>
    <w:p w:rsidR="00682B54" w:rsidRDefault="00682B54" w:rsidP="00880BB7">
      <w:pPr>
        <w:pStyle w:val="ListParagraph"/>
        <w:numPr>
          <w:ilvl w:val="3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Affixed items shall not obstruct or interfere with the function or safety of the helmet, to include the stickers affixed by </w:t>
      </w:r>
      <w:r w:rsidR="00C26F22">
        <w:rPr>
          <w:rFonts w:ascii="Arial" w:hAnsi="Arial" w:cs="Arial"/>
        </w:rPr>
        <w:t xml:space="preserve">the manufacturer for visibility, nor shall they obstruct the company or rank identifiers.  </w:t>
      </w:r>
      <w:r>
        <w:rPr>
          <w:rFonts w:ascii="Arial" w:hAnsi="Arial" w:cs="Arial"/>
        </w:rPr>
        <w:t xml:space="preserve"> </w:t>
      </w:r>
    </w:p>
    <w:p w:rsidR="00682B54" w:rsidRDefault="00682B54" w:rsidP="00682B54">
      <w:pPr>
        <w:pStyle w:val="ListParagraph"/>
        <w:numPr>
          <w:ilvl w:val="3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Members shall not affix or display any item(s) that is offensive</w:t>
      </w:r>
      <w:r w:rsidR="00880BB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would portray the department in a negative light</w:t>
      </w:r>
      <w:r w:rsidR="00880BB7">
        <w:rPr>
          <w:rFonts w:ascii="Arial" w:hAnsi="Arial" w:cs="Arial"/>
        </w:rPr>
        <w:t xml:space="preserve">, or deemed likely to negatively affect department morale and/or camaraderie. </w:t>
      </w:r>
    </w:p>
    <w:p w:rsidR="00880BB7" w:rsidRDefault="00880BB7" w:rsidP="00682B54">
      <w:pPr>
        <w:pStyle w:val="ListParagraph"/>
        <w:numPr>
          <w:ilvl w:val="3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The appropriateness of a particular item will be at the sole discretion of the </w:t>
      </w:r>
      <w:r w:rsidR="00682B54">
        <w:rPr>
          <w:rFonts w:ascii="Arial" w:hAnsi="Arial" w:cs="Arial"/>
        </w:rPr>
        <w:t xml:space="preserve">Board </w:t>
      </w:r>
      <w:r>
        <w:rPr>
          <w:rFonts w:ascii="Arial" w:hAnsi="Arial" w:cs="Arial"/>
        </w:rPr>
        <w:t>and/or their designee.</w:t>
      </w:r>
    </w:p>
    <w:p w:rsidR="00682B54" w:rsidRDefault="00880BB7" w:rsidP="00682B54">
      <w:pPr>
        <w:pStyle w:val="ListParagraph"/>
        <w:numPr>
          <w:ilvl w:val="3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The Board and/or their designee have the authority </w:t>
      </w:r>
      <w:r w:rsidR="00682B54">
        <w:rPr>
          <w:rFonts w:ascii="Arial" w:hAnsi="Arial" w:cs="Arial"/>
        </w:rPr>
        <w:t>to direct the removal of any items not in compliance with this policy.</w:t>
      </w:r>
    </w:p>
    <w:p w:rsidR="00C26F22" w:rsidRDefault="00C26F22" w:rsidP="00C26F22">
      <w:pPr>
        <w:pStyle w:val="ListParagraph"/>
        <w:spacing w:after="200" w:line="276" w:lineRule="auto"/>
        <w:ind w:left="1728" w:right="-720"/>
        <w:rPr>
          <w:rFonts w:ascii="Arial" w:hAnsi="Arial" w:cs="Arial"/>
        </w:rPr>
      </w:pPr>
    </w:p>
    <w:p w:rsidR="00C26F22" w:rsidRDefault="00C26F22" w:rsidP="00C26F22">
      <w:pPr>
        <w:pStyle w:val="ListParagraph"/>
        <w:numPr>
          <w:ilvl w:val="0"/>
          <w:numId w:val="20"/>
        </w:numPr>
        <w:spacing w:after="200" w:line="276" w:lineRule="auto"/>
        <w:ind w:right="-720"/>
        <w:rPr>
          <w:rFonts w:ascii="Arial" w:hAnsi="Arial" w:cs="Arial"/>
          <w:b/>
        </w:rPr>
      </w:pPr>
      <w:r w:rsidRPr="00C26F22">
        <w:rPr>
          <w:rFonts w:ascii="Arial" w:hAnsi="Arial" w:cs="Arial"/>
          <w:b/>
        </w:rPr>
        <w:t>Alterations</w:t>
      </w:r>
    </w:p>
    <w:p w:rsidR="0024348E" w:rsidRDefault="0024348E" w:rsidP="0024348E">
      <w:pPr>
        <w:pStyle w:val="ListParagraph"/>
        <w:numPr>
          <w:ilvl w:val="1"/>
          <w:numId w:val="20"/>
        </w:numPr>
        <w:spacing w:after="200" w:line="276" w:lineRule="auto"/>
        <w:ind w:right="-720"/>
        <w:rPr>
          <w:rFonts w:ascii="Arial" w:hAnsi="Arial" w:cs="Arial"/>
        </w:rPr>
      </w:pPr>
      <w:r w:rsidRPr="0024348E">
        <w:rPr>
          <w:rFonts w:ascii="Arial" w:hAnsi="Arial" w:cs="Arial"/>
        </w:rPr>
        <w:t>No changes or alterations to issued PPE are permitted without prior approval from the Board of Fire Commissioners or their designee.</w:t>
      </w:r>
    </w:p>
    <w:p w:rsidR="00DB5EF4" w:rsidRDefault="0024348E" w:rsidP="0024348E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 w:rsidRPr="0024348E">
        <w:rPr>
          <w:rFonts w:ascii="Arial" w:hAnsi="Arial" w:cs="Arial"/>
        </w:rPr>
        <w:t>This includes painting of helmets and</w:t>
      </w:r>
      <w:r w:rsidR="00FE2549">
        <w:rPr>
          <w:rFonts w:ascii="Arial" w:hAnsi="Arial" w:cs="Arial"/>
        </w:rPr>
        <w:t>/or</w:t>
      </w:r>
      <w:r w:rsidRPr="0024348E">
        <w:rPr>
          <w:rFonts w:ascii="Arial" w:hAnsi="Arial" w:cs="Arial"/>
        </w:rPr>
        <w:t xml:space="preserve"> the employment of </w:t>
      </w:r>
      <w:r>
        <w:rPr>
          <w:rFonts w:ascii="Arial" w:hAnsi="Arial" w:cs="Arial"/>
        </w:rPr>
        <w:t>any practice to artificially alter the color or appearance of the helmet.</w:t>
      </w:r>
    </w:p>
    <w:p w:rsidR="0024348E" w:rsidRDefault="0024348E" w:rsidP="0024348E">
      <w:pPr>
        <w:pStyle w:val="ListParagraph"/>
        <w:spacing w:after="200" w:line="276" w:lineRule="auto"/>
        <w:ind w:left="792" w:right="-720"/>
        <w:rPr>
          <w:rFonts w:ascii="Arial" w:hAnsi="Arial" w:cs="Arial"/>
        </w:rPr>
      </w:pPr>
    </w:p>
    <w:p w:rsidR="00880BB7" w:rsidRDefault="00880BB7" w:rsidP="0024348E">
      <w:pPr>
        <w:pStyle w:val="ListParagraph"/>
        <w:spacing w:after="200" w:line="276" w:lineRule="auto"/>
        <w:ind w:left="792" w:right="-720"/>
        <w:rPr>
          <w:rFonts w:ascii="Arial" w:hAnsi="Arial" w:cs="Arial"/>
        </w:rPr>
      </w:pPr>
    </w:p>
    <w:p w:rsidR="003F7E78" w:rsidRPr="0024348E" w:rsidRDefault="003F7E78" w:rsidP="0024348E">
      <w:pPr>
        <w:pStyle w:val="ListParagraph"/>
        <w:spacing w:after="200" w:line="276" w:lineRule="auto"/>
        <w:ind w:left="792" w:right="-720"/>
        <w:rPr>
          <w:rFonts w:ascii="Arial" w:hAnsi="Arial" w:cs="Arial"/>
        </w:rPr>
      </w:pPr>
    </w:p>
    <w:p w:rsidR="00D8330C" w:rsidRDefault="00D8330C" w:rsidP="00D8330C">
      <w:pPr>
        <w:pStyle w:val="ListParagraph"/>
        <w:numPr>
          <w:ilvl w:val="0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Delegation of Authority</w:t>
      </w:r>
    </w:p>
    <w:p w:rsidR="002A6AC1" w:rsidRDefault="00DE6E4C" w:rsidP="00DE6E4C">
      <w:pPr>
        <w:pStyle w:val="ListParagraph"/>
        <w:numPr>
          <w:ilvl w:val="1"/>
          <w:numId w:val="20"/>
        </w:numPr>
        <w:spacing w:after="200" w:line="276" w:lineRule="auto"/>
        <w:ind w:right="-720"/>
        <w:rPr>
          <w:rFonts w:ascii="Arial" w:hAnsi="Arial" w:cs="Arial"/>
        </w:rPr>
      </w:pPr>
      <w:r w:rsidRPr="00DE6E4C">
        <w:rPr>
          <w:rFonts w:ascii="Arial" w:hAnsi="Arial" w:cs="Arial"/>
        </w:rPr>
        <w:t>T</w:t>
      </w:r>
      <w:r w:rsidR="00D8330C" w:rsidRPr="00DE6E4C">
        <w:rPr>
          <w:rFonts w:ascii="Arial" w:hAnsi="Arial" w:cs="Arial"/>
        </w:rPr>
        <w:t>he Fire District Administrator</w:t>
      </w:r>
      <w:r w:rsidRPr="00DE6E4C">
        <w:rPr>
          <w:rFonts w:ascii="Arial" w:hAnsi="Arial" w:cs="Arial"/>
        </w:rPr>
        <w:t>, in cooperation with the Department Chief</w:t>
      </w:r>
      <w:r w:rsidR="002A6AC1">
        <w:rPr>
          <w:rFonts w:ascii="Arial" w:hAnsi="Arial" w:cs="Arial"/>
        </w:rPr>
        <w:t xml:space="preserve"> and/or his designee</w:t>
      </w:r>
      <w:r w:rsidRPr="00DE6E4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will </w:t>
      </w:r>
      <w:r w:rsidR="002A6AC1">
        <w:rPr>
          <w:rFonts w:ascii="Arial" w:hAnsi="Arial" w:cs="Arial"/>
        </w:rPr>
        <w:t>be responsible for:</w:t>
      </w:r>
    </w:p>
    <w:p w:rsidR="00D8330C" w:rsidRDefault="002A6AC1" w:rsidP="002A6AC1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The purchase</w:t>
      </w:r>
      <w:r w:rsidR="00880BB7">
        <w:rPr>
          <w:rFonts w:ascii="Arial" w:hAnsi="Arial" w:cs="Arial"/>
        </w:rPr>
        <w:t xml:space="preserve">, labeling </w:t>
      </w:r>
      <w:r>
        <w:rPr>
          <w:rFonts w:ascii="Arial" w:hAnsi="Arial" w:cs="Arial"/>
        </w:rPr>
        <w:t xml:space="preserve">and </w:t>
      </w:r>
      <w:r w:rsidR="00DE6E4C">
        <w:rPr>
          <w:rFonts w:ascii="Arial" w:hAnsi="Arial" w:cs="Arial"/>
        </w:rPr>
        <w:t>initial inventory of PPE.</w:t>
      </w:r>
    </w:p>
    <w:p w:rsidR="002A6AC1" w:rsidRDefault="002A6AC1" w:rsidP="002A6AC1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Approval of members designated to receive PPE.</w:t>
      </w:r>
    </w:p>
    <w:p w:rsidR="002A6AC1" w:rsidRDefault="002A6AC1" w:rsidP="002A6AC1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The removal from service</w:t>
      </w:r>
      <w:r w:rsidR="00CE2908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any PPE items deemed unserviceable or obsolete.</w:t>
      </w:r>
    </w:p>
    <w:p w:rsidR="002A6AC1" w:rsidRDefault="002A6AC1" w:rsidP="00DE6E4C">
      <w:pPr>
        <w:pStyle w:val="ListParagraph"/>
        <w:numPr>
          <w:ilvl w:val="1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The Department Chief and/or his designee will be responsible for:</w:t>
      </w:r>
    </w:p>
    <w:p w:rsidR="002A6AC1" w:rsidRDefault="002A6AC1" w:rsidP="002A6AC1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Ensuring active firefighters are issued PPE as needed for the safe performance of their duties.</w:t>
      </w:r>
    </w:p>
    <w:p w:rsidR="002A6AC1" w:rsidRDefault="002A6AC1" w:rsidP="002A6AC1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Ensuring an adequate supply of spare PPE items as needed for issuance to new members and replacement of worn items.</w:t>
      </w:r>
    </w:p>
    <w:p w:rsidR="002A6AC1" w:rsidRDefault="002A6AC1" w:rsidP="002A6AC1">
      <w:pPr>
        <w:pStyle w:val="ListParagraph"/>
        <w:numPr>
          <w:ilvl w:val="3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Prompt</w:t>
      </w:r>
      <w:r w:rsidR="00187593">
        <w:rPr>
          <w:rFonts w:ascii="Arial" w:hAnsi="Arial" w:cs="Arial"/>
        </w:rPr>
        <w:t xml:space="preserve">ly </w:t>
      </w:r>
      <w:r>
        <w:rPr>
          <w:rFonts w:ascii="Arial" w:hAnsi="Arial" w:cs="Arial"/>
        </w:rPr>
        <w:t>notif</w:t>
      </w:r>
      <w:r w:rsidR="00187593">
        <w:rPr>
          <w:rFonts w:ascii="Arial" w:hAnsi="Arial" w:cs="Arial"/>
        </w:rPr>
        <w:t xml:space="preserve">ying the </w:t>
      </w:r>
      <w:r>
        <w:rPr>
          <w:rFonts w:ascii="Arial" w:hAnsi="Arial" w:cs="Arial"/>
        </w:rPr>
        <w:t xml:space="preserve">Administrator when additional items need to be purchased. </w:t>
      </w:r>
    </w:p>
    <w:p w:rsidR="00DE6E4C" w:rsidRDefault="002A6AC1" w:rsidP="002A6AC1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Maintaining an inventory of all PPE issued to members and in storage.</w:t>
      </w:r>
    </w:p>
    <w:p w:rsidR="002A6AC1" w:rsidRDefault="002A6AC1" w:rsidP="002A6AC1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Inspecting/monitoring assigned PPE to ensure proper fit and condition.</w:t>
      </w:r>
    </w:p>
    <w:p w:rsidR="00187593" w:rsidRDefault="002A6AC1" w:rsidP="002A6AC1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Working cooperatively with the Adm</w:t>
      </w:r>
      <w:r w:rsidR="00187593">
        <w:rPr>
          <w:rFonts w:ascii="Arial" w:hAnsi="Arial" w:cs="Arial"/>
        </w:rPr>
        <w:t>inistrator to formulate the annual PPE budget.</w:t>
      </w:r>
    </w:p>
    <w:p w:rsidR="002A6AC1" w:rsidRPr="00DE6E4C" w:rsidRDefault="00187593" w:rsidP="002A6AC1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Working cooperatively with the Administrator to identify members to receive n</w:t>
      </w:r>
      <w:r w:rsidR="002A6AC1">
        <w:rPr>
          <w:rFonts w:ascii="Arial" w:hAnsi="Arial" w:cs="Arial"/>
        </w:rPr>
        <w:t xml:space="preserve">ew turnout gear, ensuring active members who perform interior firefighting </w:t>
      </w:r>
      <w:r w:rsidR="00CE2908">
        <w:rPr>
          <w:rFonts w:ascii="Arial" w:hAnsi="Arial" w:cs="Arial"/>
        </w:rPr>
        <w:t>duties receive the highest priority.</w:t>
      </w:r>
    </w:p>
    <w:p w:rsidR="00DB5EF4" w:rsidRDefault="00DB5EF4" w:rsidP="00DB5EF4">
      <w:pPr>
        <w:pStyle w:val="ListParagraph"/>
        <w:spacing w:after="200" w:line="276" w:lineRule="auto"/>
        <w:ind w:left="1224" w:right="-720"/>
        <w:rPr>
          <w:rFonts w:ascii="Arial" w:hAnsi="Arial" w:cs="Arial"/>
        </w:rPr>
      </w:pPr>
    </w:p>
    <w:p w:rsidR="00D31879" w:rsidRDefault="00D31879" w:rsidP="00D31879">
      <w:pPr>
        <w:pStyle w:val="ListParagraph"/>
        <w:numPr>
          <w:ilvl w:val="0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  <w:b/>
        </w:rPr>
        <w:t>Unserviceable / Obsolete Equipment</w:t>
      </w:r>
    </w:p>
    <w:p w:rsidR="00D31879" w:rsidRDefault="00D31879" w:rsidP="00D31879">
      <w:pPr>
        <w:pStyle w:val="ListParagraph"/>
        <w:numPr>
          <w:ilvl w:val="1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Should a PPE item be deemed worn beyond repair, obsolete, or otherwise no longer valid for its’ intended purpose, said item shall be removed from service.</w:t>
      </w:r>
    </w:p>
    <w:p w:rsidR="00D31879" w:rsidRDefault="00D31879" w:rsidP="00D31879">
      <w:pPr>
        <w:pStyle w:val="ListParagraph"/>
        <w:numPr>
          <w:ilvl w:val="1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Where appropriate, a replacement item will be provided.</w:t>
      </w:r>
    </w:p>
    <w:p w:rsidR="00D31879" w:rsidRDefault="00D31879" w:rsidP="00D31879">
      <w:pPr>
        <w:pStyle w:val="ListParagraph"/>
        <w:numPr>
          <w:ilvl w:val="1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Said items shall be removed from Fire District inventory via Resolution and disposed of as seen fit by the Board of Fire Commissioners.</w:t>
      </w:r>
    </w:p>
    <w:p w:rsidR="00D31879" w:rsidRDefault="00D31879" w:rsidP="00D31879">
      <w:pPr>
        <w:pStyle w:val="ListParagraph"/>
        <w:numPr>
          <w:ilvl w:val="1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Where appropriate, the Board of Fire Commissioners may </w:t>
      </w:r>
      <w:r w:rsidR="00A70931">
        <w:rPr>
          <w:rFonts w:ascii="Arial" w:hAnsi="Arial" w:cs="Arial"/>
        </w:rPr>
        <w:t xml:space="preserve">authorize the donation of </w:t>
      </w:r>
      <w:r>
        <w:rPr>
          <w:rFonts w:ascii="Arial" w:hAnsi="Arial" w:cs="Arial"/>
        </w:rPr>
        <w:t xml:space="preserve">said item(s) to fire department members for ornamental </w:t>
      </w:r>
      <w:r w:rsidR="002E2F61">
        <w:rPr>
          <w:rFonts w:ascii="Arial" w:hAnsi="Arial" w:cs="Arial"/>
        </w:rPr>
        <w:t>or personal use</w:t>
      </w:r>
      <w:r>
        <w:rPr>
          <w:rFonts w:ascii="Arial" w:hAnsi="Arial" w:cs="Arial"/>
        </w:rPr>
        <w:t>.</w:t>
      </w:r>
    </w:p>
    <w:p w:rsidR="00D31879" w:rsidRDefault="00D31879" w:rsidP="00D31879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In such cases, the item(s) will be turned over to the </w:t>
      </w:r>
      <w:r w:rsidR="00A70931">
        <w:rPr>
          <w:rFonts w:ascii="Arial" w:hAnsi="Arial" w:cs="Arial"/>
        </w:rPr>
        <w:t xml:space="preserve">Administrator and/or </w:t>
      </w:r>
      <w:r>
        <w:rPr>
          <w:rFonts w:ascii="Arial" w:hAnsi="Arial" w:cs="Arial"/>
        </w:rPr>
        <w:t>Fire Department Chief for distribution as he/she sees fit.</w:t>
      </w:r>
    </w:p>
    <w:p w:rsidR="00D31879" w:rsidRDefault="00D31879" w:rsidP="00D31879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Members receiving said item(s) will be required to sign a </w:t>
      </w:r>
      <w:r w:rsidR="00364D5B">
        <w:rPr>
          <w:rFonts w:ascii="Arial" w:hAnsi="Arial" w:cs="Arial"/>
        </w:rPr>
        <w:t xml:space="preserve">waiver </w:t>
      </w:r>
      <w:r>
        <w:rPr>
          <w:rFonts w:ascii="Arial" w:hAnsi="Arial" w:cs="Arial"/>
        </w:rPr>
        <w:t>acknowledging the item</w:t>
      </w:r>
      <w:r w:rsidR="00364D5B">
        <w:rPr>
          <w:rFonts w:ascii="Arial" w:hAnsi="Arial" w:cs="Arial"/>
        </w:rPr>
        <w:t xml:space="preserve"> is being donated </w:t>
      </w:r>
      <w:r>
        <w:rPr>
          <w:rFonts w:ascii="Arial" w:hAnsi="Arial" w:cs="Arial"/>
        </w:rPr>
        <w:t xml:space="preserve">for ornamental </w:t>
      </w:r>
      <w:r w:rsidR="002E2F61">
        <w:rPr>
          <w:rFonts w:ascii="Arial" w:hAnsi="Arial" w:cs="Arial"/>
        </w:rPr>
        <w:t xml:space="preserve">or personal use </w:t>
      </w:r>
      <w:r>
        <w:rPr>
          <w:rFonts w:ascii="Arial" w:hAnsi="Arial" w:cs="Arial"/>
        </w:rPr>
        <w:t>only</w:t>
      </w:r>
      <w:r w:rsidR="00364D5B">
        <w:rPr>
          <w:rFonts w:ascii="Arial" w:hAnsi="Arial" w:cs="Arial"/>
        </w:rPr>
        <w:t xml:space="preserve"> (Attachment 1</w:t>
      </w:r>
      <w:r w:rsidR="00FE2549">
        <w:rPr>
          <w:rFonts w:ascii="Arial" w:hAnsi="Arial" w:cs="Arial"/>
        </w:rPr>
        <w:t>6</w:t>
      </w:r>
      <w:r w:rsidR="00364D5B">
        <w:rPr>
          <w:rFonts w:ascii="Arial" w:hAnsi="Arial" w:cs="Arial"/>
        </w:rPr>
        <w:t>-1)</w:t>
      </w:r>
      <w:r>
        <w:rPr>
          <w:rFonts w:ascii="Arial" w:hAnsi="Arial" w:cs="Arial"/>
        </w:rPr>
        <w:t>.</w:t>
      </w:r>
    </w:p>
    <w:p w:rsidR="002E2F61" w:rsidRDefault="002E2F61" w:rsidP="002E2F61">
      <w:pPr>
        <w:pStyle w:val="ListParagraph"/>
        <w:spacing w:after="200" w:line="276" w:lineRule="auto"/>
        <w:ind w:left="1224" w:right="-720"/>
        <w:rPr>
          <w:rFonts w:ascii="Arial" w:hAnsi="Arial" w:cs="Arial"/>
        </w:rPr>
      </w:pPr>
    </w:p>
    <w:p w:rsidR="00187593" w:rsidRDefault="00187593" w:rsidP="002E2F61">
      <w:pPr>
        <w:pStyle w:val="ListParagraph"/>
        <w:spacing w:after="200" w:line="276" w:lineRule="auto"/>
        <w:ind w:left="1224" w:right="-720"/>
        <w:rPr>
          <w:rFonts w:ascii="Arial" w:hAnsi="Arial" w:cs="Arial"/>
        </w:rPr>
      </w:pPr>
    </w:p>
    <w:p w:rsidR="00187593" w:rsidRDefault="00187593" w:rsidP="002E2F61">
      <w:pPr>
        <w:pStyle w:val="ListParagraph"/>
        <w:spacing w:after="200" w:line="276" w:lineRule="auto"/>
        <w:ind w:left="1224" w:right="-720"/>
        <w:rPr>
          <w:rFonts w:ascii="Arial" w:hAnsi="Arial" w:cs="Arial"/>
        </w:rPr>
      </w:pPr>
    </w:p>
    <w:p w:rsidR="00187593" w:rsidRDefault="00187593" w:rsidP="002E2F61">
      <w:pPr>
        <w:pStyle w:val="ListParagraph"/>
        <w:spacing w:after="200" w:line="276" w:lineRule="auto"/>
        <w:ind w:left="1224" w:right="-720"/>
        <w:rPr>
          <w:rFonts w:ascii="Arial" w:hAnsi="Arial" w:cs="Arial"/>
        </w:rPr>
      </w:pPr>
    </w:p>
    <w:p w:rsidR="005575E4" w:rsidRPr="00187593" w:rsidRDefault="008474E5" w:rsidP="005575E4">
      <w:pPr>
        <w:pStyle w:val="ListParagraph"/>
        <w:numPr>
          <w:ilvl w:val="0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Service Appreciation Program</w:t>
      </w:r>
    </w:p>
    <w:p w:rsidR="00187593" w:rsidRPr="005575E4" w:rsidRDefault="00187593" w:rsidP="00187593">
      <w:pPr>
        <w:pStyle w:val="ListParagraph"/>
        <w:spacing w:after="200" w:line="276" w:lineRule="auto"/>
        <w:ind w:left="360" w:right="-720"/>
        <w:rPr>
          <w:rFonts w:ascii="Arial" w:hAnsi="Arial" w:cs="Arial"/>
        </w:rPr>
      </w:pPr>
    </w:p>
    <w:p w:rsidR="00CE2908" w:rsidRDefault="00CE2908" w:rsidP="00CE2908">
      <w:pPr>
        <w:pStyle w:val="ListParagraph"/>
        <w:numPr>
          <w:ilvl w:val="1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Under certain circumstances, the </w:t>
      </w:r>
      <w:r w:rsidR="005575E4">
        <w:rPr>
          <w:rFonts w:ascii="Arial" w:hAnsi="Arial" w:cs="Arial"/>
        </w:rPr>
        <w:t xml:space="preserve">Board of Fire Commissioners </w:t>
      </w:r>
      <w:r>
        <w:rPr>
          <w:rFonts w:ascii="Arial" w:hAnsi="Arial" w:cs="Arial"/>
        </w:rPr>
        <w:t xml:space="preserve">may authorize the donation </w:t>
      </w:r>
      <w:r w:rsidR="00721A03">
        <w:rPr>
          <w:rFonts w:ascii="Arial" w:hAnsi="Arial" w:cs="Arial"/>
        </w:rPr>
        <w:t xml:space="preserve">of certain PPE items to </w:t>
      </w:r>
      <w:r>
        <w:rPr>
          <w:rFonts w:ascii="Arial" w:hAnsi="Arial" w:cs="Arial"/>
        </w:rPr>
        <w:t>recognize service provided to the department.</w:t>
      </w:r>
      <w:r w:rsidR="00B149E3">
        <w:rPr>
          <w:rFonts w:ascii="Arial" w:hAnsi="Arial" w:cs="Arial"/>
        </w:rPr>
        <w:t xml:space="preserve">  Examples include:</w:t>
      </w:r>
    </w:p>
    <w:p w:rsidR="00CE2908" w:rsidRDefault="00CE2908" w:rsidP="00CE2908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The donation of a helmet and front to a Department Chief who departs in good standing after serving in the position for at least two years. </w:t>
      </w:r>
    </w:p>
    <w:p w:rsidR="00B149E3" w:rsidRDefault="00B149E3" w:rsidP="00CE2908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The donation of a helmet front to any department officer who departs </w:t>
      </w:r>
      <w:r w:rsidR="003F7E78">
        <w:rPr>
          <w:rFonts w:ascii="Arial" w:hAnsi="Arial" w:cs="Arial"/>
        </w:rPr>
        <w:t xml:space="preserve">in good standing </w:t>
      </w:r>
      <w:r>
        <w:rPr>
          <w:rFonts w:ascii="Arial" w:hAnsi="Arial" w:cs="Arial"/>
        </w:rPr>
        <w:t xml:space="preserve">after serving at least one year in their position </w:t>
      </w:r>
    </w:p>
    <w:p w:rsidR="00B149E3" w:rsidRPr="00B149E3" w:rsidRDefault="00B149E3" w:rsidP="00B149E3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The donation of a helmet and front to a </w:t>
      </w:r>
      <w:r w:rsidR="00CE2908">
        <w:rPr>
          <w:rFonts w:ascii="Arial" w:hAnsi="Arial" w:cs="Arial"/>
        </w:rPr>
        <w:t>member who retires from the department in good standing after at least 25 years of service.</w:t>
      </w:r>
    </w:p>
    <w:p w:rsidR="00CE2908" w:rsidRPr="00B149E3" w:rsidRDefault="00B149E3" w:rsidP="00B149E3">
      <w:pPr>
        <w:pStyle w:val="ListParagraph"/>
        <w:numPr>
          <w:ilvl w:val="1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Any PPE donation will be at the sole discretion of the Board, and will be decided on a case by case basis.</w:t>
      </w:r>
      <w:r w:rsidR="00CE2908" w:rsidRPr="00B149E3">
        <w:rPr>
          <w:rFonts w:ascii="Arial" w:hAnsi="Arial" w:cs="Arial"/>
        </w:rPr>
        <w:t xml:space="preserve"> </w:t>
      </w:r>
    </w:p>
    <w:p w:rsidR="002101C0" w:rsidRDefault="002101C0" w:rsidP="00B149E3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Recipients must sign a waiver acknowledging the item is being donated for ornamental </w:t>
      </w:r>
      <w:r w:rsidR="00364D5B">
        <w:rPr>
          <w:rFonts w:ascii="Arial" w:hAnsi="Arial" w:cs="Arial"/>
        </w:rPr>
        <w:t xml:space="preserve">or personal use </w:t>
      </w:r>
      <w:r>
        <w:rPr>
          <w:rFonts w:ascii="Arial" w:hAnsi="Arial" w:cs="Arial"/>
        </w:rPr>
        <w:t xml:space="preserve">only </w:t>
      </w:r>
      <w:r w:rsidR="00364D5B">
        <w:rPr>
          <w:rFonts w:ascii="Arial" w:hAnsi="Arial" w:cs="Arial"/>
        </w:rPr>
        <w:t>(</w:t>
      </w:r>
      <w:r>
        <w:rPr>
          <w:rFonts w:ascii="Arial" w:hAnsi="Arial" w:cs="Arial"/>
        </w:rPr>
        <w:t>Attachment 1</w:t>
      </w:r>
      <w:r w:rsidR="00FE2549">
        <w:rPr>
          <w:rFonts w:ascii="Arial" w:hAnsi="Arial" w:cs="Arial"/>
        </w:rPr>
        <w:t>6</w:t>
      </w:r>
      <w:r>
        <w:rPr>
          <w:rFonts w:ascii="Arial" w:hAnsi="Arial" w:cs="Arial"/>
        </w:rPr>
        <w:t>-1</w:t>
      </w:r>
      <w:r w:rsidR="00364D5B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C93A50" w:rsidRPr="006E778B" w:rsidRDefault="002101C0" w:rsidP="002101C0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Donated items will be removed from Fire Department inventory via Resolution.</w:t>
      </w:r>
      <w:r w:rsidR="00721A03">
        <w:rPr>
          <w:rFonts w:ascii="Arial" w:hAnsi="Arial" w:cs="Arial"/>
        </w:rPr>
        <w:t xml:space="preserve"> </w:t>
      </w:r>
    </w:p>
    <w:sectPr w:rsidR="00C93A50" w:rsidRPr="006E778B" w:rsidSect="00D104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E82" w:rsidRDefault="00767E82">
      <w:r>
        <w:separator/>
      </w:r>
    </w:p>
  </w:endnote>
  <w:endnote w:type="continuationSeparator" w:id="0">
    <w:p w:rsidR="00767E82" w:rsidRDefault="0076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A0" w:rsidRDefault="009875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E82" w:rsidRPr="00BF0BBD" w:rsidRDefault="00767E82" w:rsidP="00BF0BBD">
    <w:pPr>
      <w:pStyle w:val="Footer"/>
      <w:jc w:val="center"/>
      <w:rPr>
        <w:rFonts w:ascii="Arial" w:hAnsi="Arial" w:cs="Arial"/>
        <w:sz w:val="20"/>
        <w:szCs w:val="20"/>
      </w:rPr>
    </w:pPr>
    <w:r w:rsidRPr="00BF0BBD">
      <w:rPr>
        <w:rFonts w:ascii="Arial" w:hAnsi="Arial" w:cs="Arial"/>
        <w:sz w:val="20"/>
        <w:szCs w:val="20"/>
      </w:rPr>
      <w:t>Uncontrolled copy when printed</w:t>
    </w:r>
    <w:r>
      <w:rPr>
        <w:rFonts w:ascii="Arial" w:hAnsi="Arial" w:cs="Arial"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A0" w:rsidRDefault="009875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E82" w:rsidRDefault="00767E82">
      <w:r>
        <w:separator/>
      </w:r>
    </w:p>
  </w:footnote>
  <w:footnote w:type="continuationSeparator" w:id="0">
    <w:p w:rsidR="00767E82" w:rsidRDefault="00767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A0" w:rsidRDefault="009875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2" w:type="dxa"/>
      <w:tblCellSpacing w:w="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90" w:type="dxa"/>
        <w:left w:w="90" w:type="dxa"/>
        <w:bottom w:w="90" w:type="dxa"/>
        <w:right w:w="90" w:type="dxa"/>
      </w:tblCellMar>
      <w:tblLook w:val="0000" w:firstRow="0" w:lastRow="0" w:firstColumn="0" w:lastColumn="0" w:noHBand="0" w:noVBand="0"/>
    </w:tblPr>
    <w:tblGrid>
      <w:gridCol w:w="2814"/>
      <w:gridCol w:w="2970"/>
      <w:gridCol w:w="3638"/>
    </w:tblGrid>
    <w:tr w:rsidR="00767E82" w:rsidTr="00C93A50">
      <w:trPr>
        <w:tblCellSpacing w:w="7" w:type="dxa"/>
      </w:trPr>
      <w:tc>
        <w:tcPr>
          <w:tcW w:w="1482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67E82" w:rsidRDefault="00767E82" w:rsidP="007F7815">
          <w:pPr>
            <w:autoSpaceDE w:val="0"/>
            <w:autoSpaceDN w:val="0"/>
            <w:adjustRightInd w:val="0"/>
            <w:jc w:val="center"/>
            <w:rPr>
              <w:noProof/>
            </w:rPr>
          </w:pPr>
          <w:r>
            <w:rPr>
              <w:noProof/>
            </w:rPr>
            <w:t xml:space="preserve">Gloucester Township </w:t>
          </w:r>
        </w:p>
        <w:p w:rsidR="00767E82" w:rsidRDefault="00767E82" w:rsidP="007F7815">
          <w:pPr>
            <w:autoSpaceDE w:val="0"/>
            <w:autoSpaceDN w:val="0"/>
            <w:adjustRightInd w:val="0"/>
            <w:jc w:val="center"/>
            <w:rPr>
              <w:noProof/>
            </w:rPr>
          </w:pPr>
        </w:p>
        <w:p w:rsidR="00767E82" w:rsidRPr="00740C0E" w:rsidRDefault="00767E82" w:rsidP="007F7815">
          <w:pPr>
            <w:autoSpaceDE w:val="0"/>
            <w:autoSpaceDN w:val="0"/>
            <w:adjustRightInd w:val="0"/>
            <w:jc w:val="center"/>
          </w:pPr>
          <w:r>
            <w:rPr>
              <w:noProof/>
            </w:rPr>
            <w:t>Fire District #2</w:t>
          </w:r>
        </w:p>
      </w:tc>
      <w:tc>
        <w:tcPr>
          <w:tcW w:w="1569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67E82" w:rsidRPr="00C679BB" w:rsidRDefault="00767E82" w:rsidP="00C93A50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Administrative Policy – </w:t>
          </w:r>
        </w:p>
        <w:p w:rsidR="00767E82" w:rsidRDefault="00767E82" w:rsidP="00C93A50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Personal Protective Equipment (PPE)</w:t>
          </w:r>
        </w:p>
        <w:p w:rsidR="00767E82" w:rsidRDefault="00767E82" w:rsidP="00C93A50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bCs/>
            </w:rPr>
          </w:pPr>
        </w:p>
        <w:p w:rsidR="00767E82" w:rsidRPr="00AF5007" w:rsidRDefault="00767E82" w:rsidP="00C93A50">
          <w:pPr>
            <w:pStyle w:val="NormalWeb"/>
            <w:spacing w:before="0" w:beforeAutospacing="0" w:after="0" w:afterAutospacing="0"/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b/>
              <w:bCs/>
            </w:rPr>
            <w:t xml:space="preserve"> </w:t>
          </w:r>
        </w:p>
      </w:tc>
      <w:tc>
        <w:tcPr>
          <w:tcW w:w="1919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67E82" w:rsidRDefault="00767E82" w:rsidP="00C93A50">
          <w:pPr>
            <w:autoSpaceDE w:val="0"/>
            <w:autoSpaceDN w:val="0"/>
            <w:adjustRightInd w:val="0"/>
            <w:rPr>
              <w:rFonts w:ascii="Arial" w:hAnsi="Arial" w:cs="Arial"/>
              <w:color w:val="auto"/>
              <w:sz w:val="20"/>
              <w:szCs w:val="20"/>
            </w:rPr>
          </w:pPr>
          <w:r>
            <w:rPr>
              <w:rFonts w:ascii="Arial" w:hAnsi="Arial" w:cs="Arial"/>
              <w:color w:val="auto"/>
              <w:sz w:val="20"/>
              <w:szCs w:val="20"/>
            </w:rPr>
            <w:t xml:space="preserve">Page </w:t>
          </w:r>
          <w:r w:rsidR="004A1570">
            <w:rPr>
              <w:rFonts w:ascii="Arial" w:hAnsi="Arial" w:cs="Arial"/>
              <w:color w:val="auto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color w:val="auto"/>
              <w:sz w:val="20"/>
              <w:szCs w:val="20"/>
            </w:rPr>
            <w:instrText xml:space="preserve"> PAGE  \* Arabic  \* MERGEFORMAT </w:instrText>
          </w:r>
          <w:r w:rsidR="004A1570">
            <w:rPr>
              <w:rFonts w:ascii="Arial" w:hAnsi="Arial" w:cs="Arial"/>
              <w:color w:val="auto"/>
              <w:sz w:val="20"/>
              <w:szCs w:val="20"/>
            </w:rPr>
            <w:fldChar w:fldCharType="separate"/>
          </w:r>
          <w:r w:rsidR="009875A0">
            <w:rPr>
              <w:rFonts w:ascii="Arial" w:hAnsi="Arial" w:cs="Arial"/>
              <w:noProof/>
              <w:color w:val="auto"/>
              <w:sz w:val="20"/>
              <w:szCs w:val="20"/>
            </w:rPr>
            <w:t>1</w:t>
          </w:r>
          <w:r w:rsidR="004A1570">
            <w:rPr>
              <w:rFonts w:ascii="Arial" w:hAnsi="Arial" w:cs="Arial"/>
              <w:color w:val="auto"/>
              <w:sz w:val="20"/>
              <w:szCs w:val="20"/>
            </w:rPr>
            <w:fldChar w:fldCharType="end"/>
          </w:r>
          <w:r>
            <w:rPr>
              <w:rFonts w:ascii="Arial" w:hAnsi="Arial" w:cs="Arial"/>
              <w:color w:val="auto"/>
              <w:sz w:val="20"/>
              <w:szCs w:val="20"/>
            </w:rPr>
            <w:t xml:space="preserve"> of </w:t>
          </w:r>
          <w:r w:rsidR="00187593">
            <w:rPr>
              <w:rFonts w:ascii="Arial" w:hAnsi="Arial" w:cs="Arial"/>
              <w:color w:val="auto"/>
              <w:sz w:val="20"/>
              <w:szCs w:val="20"/>
            </w:rPr>
            <w:t>4</w:t>
          </w:r>
        </w:p>
        <w:p w:rsidR="00767E82" w:rsidRDefault="00767E82" w:rsidP="00C93A50">
          <w:pPr>
            <w:autoSpaceDE w:val="0"/>
            <w:autoSpaceDN w:val="0"/>
            <w:adjustRightInd w:val="0"/>
            <w:rPr>
              <w:rFonts w:ascii="Arial" w:hAnsi="Arial" w:cs="Arial"/>
              <w:color w:val="auto"/>
              <w:sz w:val="20"/>
              <w:szCs w:val="20"/>
            </w:rPr>
          </w:pPr>
          <w:r>
            <w:rPr>
              <w:rFonts w:ascii="Arial" w:hAnsi="Arial" w:cs="Arial"/>
              <w:color w:val="auto"/>
              <w:sz w:val="20"/>
              <w:szCs w:val="20"/>
            </w:rPr>
            <w:t>Document ID: 1</w:t>
          </w:r>
          <w:r w:rsidR="00FE2549">
            <w:rPr>
              <w:rFonts w:ascii="Arial" w:hAnsi="Arial" w:cs="Arial"/>
              <w:color w:val="auto"/>
              <w:sz w:val="20"/>
              <w:szCs w:val="20"/>
            </w:rPr>
            <w:t>6</w:t>
          </w:r>
          <w:r>
            <w:rPr>
              <w:rFonts w:ascii="Arial" w:hAnsi="Arial" w:cs="Arial"/>
              <w:color w:val="auto"/>
              <w:sz w:val="20"/>
              <w:szCs w:val="20"/>
            </w:rPr>
            <w:t xml:space="preserve">-1 </w:t>
          </w:r>
        </w:p>
        <w:p w:rsidR="00767E82" w:rsidRDefault="00767E82" w:rsidP="00C93A50">
          <w:pPr>
            <w:autoSpaceDE w:val="0"/>
            <w:autoSpaceDN w:val="0"/>
            <w:adjustRightInd w:val="0"/>
            <w:rPr>
              <w:rFonts w:ascii="Arial" w:hAnsi="Arial" w:cs="Arial"/>
              <w:color w:val="auto"/>
              <w:sz w:val="20"/>
              <w:szCs w:val="20"/>
            </w:rPr>
          </w:pPr>
          <w:r>
            <w:rPr>
              <w:rFonts w:ascii="Arial" w:hAnsi="Arial" w:cs="Arial"/>
              <w:color w:val="auto"/>
              <w:sz w:val="20"/>
              <w:szCs w:val="20"/>
            </w:rPr>
            <w:t>Rescinds ID: N/A</w:t>
          </w:r>
          <w:r w:rsidR="009875A0">
            <w:rPr>
              <w:rFonts w:ascii="Arial" w:hAnsi="Arial" w:cs="Arial"/>
              <w:color w:val="auto"/>
              <w:sz w:val="20"/>
              <w:szCs w:val="20"/>
            </w:rPr>
            <w:t xml:space="preserve"> (New)</w:t>
          </w:r>
          <w:bookmarkStart w:id="0" w:name="_GoBack"/>
          <w:bookmarkEnd w:id="0"/>
        </w:p>
        <w:p w:rsidR="00767E82" w:rsidRDefault="00767E82" w:rsidP="00C93A50">
          <w:pPr>
            <w:autoSpaceDE w:val="0"/>
            <w:autoSpaceDN w:val="0"/>
            <w:adjustRightInd w:val="0"/>
            <w:rPr>
              <w:rFonts w:ascii="Arial" w:hAnsi="Arial" w:cs="Arial"/>
              <w:color w:val="auto"/>
              <w:sz w:val="20"/>
              <w:szCs w:val="20"/>
            </w:rPr>
          </w:pPr>
          <w:r>
            <w:rPr>
              <w:rFonts w:ascii="Arial" w:hAnsi="Arial" w:cs="Arial"/>
              <w:color w:val="auto"/>
              <w:sz w:val="20"/>
              <w:szCs w:val="20"/>
            </w:rPr>
            <w:t>Issue No: 1</w:t>
          </w:r>
        </w:p>
        <w:p w:rsidR="00767E82" w:rsidRDefault="00767E82" w:rsidP="00C93A50">
          <w:pPr>
            <w:autoSpaceDE w:val="0"/>
            <w:autoSpaceDN w:val="0"/>
            <w:adjustRightInd w:val="0"/>
            <w:rPr>
              <w:rFonts w:ascii="Arial" w:hAnsi="Arial" w:cs="Arial"/>
              <w:color w:val="auto"/>
              <w:sz w:val="20"/>
              <w:szCs w:val="20"/>
            </w:rPr>
          </w:pPr>
          <w:r>
            <w:rPr>
              <w:rFonts w:ascii="Arial" w:hAnsi="Arial" w:cs="Arial"/>
              <w:color w:val="auto"/>
              <w:sz w:val="20"/>
              <w:szCs w:val="20"/>
            </w:rPr>
            <w:t xml:space="preserve">Issued: </w:t>
          </w:r>
          <w:r w:rsidR="009875A0">
            <w:rPr>
              <w:rFonts w:ascii="Arial" w:hAnsi="Arial" w:cs="Arial"/>
              <w:color w:val="auto"/>
              <w:sz w:val="20"/>
              <w:szCs w:val="20"/>
            </w:rPr>
            <w:t>3/9/2016</w:t>
          </w:r>
        </w:p>
        <w:p w:rsidR="00767E82" w:rsidRDefault="00767E82" w:rsidP="00C93A50">
          <w:pPr>
            <w:autoSpaceDE w:val="0"/>
            <w:autoSpaceDN w:val="0"/>
            <w:adjustRightInd w:val="0"/>
            <w:rPr>
              <w:rFonts w:ascii="Arial" w:hAnsi="Arial" w:cs="Arial"/>
              <w:color w:val="auto"/>
              <w:sz w:val="20"/>
              <w:szCs w:val="20"/>
            </w:rPr>
          </w:pPr>
          <w:r>
            <w:rPr>
              <w:rFonts w:ascii="Arial" w:hAnsi="Arial" w:cs="Arial"/>
              <w:color w:val="auto"/>
              <w:sz w:val="20"/>
              <w:szCs w:val="20"/>
            </w:rPr>
            <w:t xml:space="preserve">Reviewed: </w:t>
          </w:r>
        </w:p>
        <w:p w:rsidR="00767E82" w:rsidRDefault="00767E82" w:rsidP="009875A0">
          <w:pPr>
            <w:pStyle w:val="NormalWeb"/>
            <w:spacing w:before="0" w:beforeAutospacing="0" w:after="0" w:afterAutospacing="0"/>
          </w:pPr>
          <w:r>
            <w:rPr>
              <w:rFonts w:ascii="Arial" w:hAnsi="Arial" w:cs="Arial"/>
              <w:color w:val="auto"/>
              <w:sz w:val="20"/>
              <w:szCs w:val="20"/>
            </w:rPr>
            <w:t xml:space="preserve">Approved by: </w:t>
          </w:r>
          <w:r w:rsidR="009875A0">
            <w:rPr>
              <w:rFonts w:ascii="Arial" w:hAnsi="Arial" w:cs="Arial"/>
              <w:color w:val="auto"/>
              <w:sz w:val="20"/>
              <w:szCs w:val="20"/>
            </w:rPr>
            <w:t>BOFC / Administrator</w:t>
          </w:r>
        </w:p>
      </w:tc>
    </w:tr>
  </w:tbl>
  <w:p w:rsidR="00767E82" w:rsidRDefault="00767E82" w:rsidP="00D1045D">
    <w:pPr>
      <w:pStyle w:val="Header"/>
    </w:pPr>
  </w:p>
  <w:p w:rsidR="00767E82" w:rsidRDefault="00767E8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A0" w:rsidRDefault="009875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C570C"/>
    <w:multiLevelType w:val="hybridMultilevel"/>
    <w:tmpl w:val="7E8C4834"/>
    <w:lvl w:ilvl="0" w:tplc="6A84DD6E">
      <w:start w:val="1"/>
      <w:numFmt w:val="upperLetter"/>
      <w:lvlText w:val="%1)"/>
      <w:lvlJc w:val="left"/>
      <w:pPr>
        <w:ind w:left="82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6E07AC3"/>
    <w:multiLevelType w:val="hybridMultilevel"/>
    <w:tmpl w:val="30F0D7FC"/>
    <w:lvl w:ilvl="0" w:tplc="9E50E9A6">
      <w:start w:val="1"/>
      <w:numFmt w:val="upperLetter"/>
      <w:lvlText w:val="%1)"/>
      <w:lvlJc w:val="left"/>
      <w:pPr>
        <w:ind w:left="82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A4408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676C0"/>
    <w:multiLevelType w:val="multilevel"/>
    <w:tmpl w:val="73B0BC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4" w15:restartNumberingAfterBreak="0">
    <w:nsid w:val="13211B57"/>
    <w:multiLevelType w:val="multilevel"/>
    <w:tmpl w:val="1146EE5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E8E5350"/>
    <w:multiLevelType w:val="hybridMultilevel"/>
    <w:tmpl w:val="2D0A1F2E"/>
    <w:lvl w:ilvl="0" w:tplc="7D46649C">
      <w:start w:val="1"/>
      <w:numFmt w:val="upperLetter"/>
      <w:lvlText w:val="%1)"/>
      <w:lvlJc w:val="left"/>
      <w:pPr>
        <w:ind w:left="96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23250483"/>
    <w:multiLevelType w:val="hybridMultilevel"/>
    <w:tmpl w:val="DD6045E8"/>
    <w:lvl w:ilvl="0" w:tplc="59186818">
      <w:start w:val="1"/>
      <w:numFmt w:val="upperLetter"/>
      <w:lvlText w:val="%1)"/>
      <w:lvlJc w:val="left"/>
      <w:pPr>
        <w:ind w:left="7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27A23312"/>
    <w:multiLevelType w:val="multilevel"/>
    <w:tmpl w:val="A9FCB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32FE7BCD"/>
    <w:multiLevelType w:val="hybridMultilevel"/>
    <w:tmpl w:val="3828E94A"/>
    <w:lvl w:ilvl="0" w:tplc="46A81DDE">
      <w:start w:val="1"/>
      <w:numFmt w:val="upperLetter"/>
      <w:lvlText w:val="%1)"/>
      <w:lvlJc w:val="left"/>
      <w:pPr>
        <w:ind w:left="82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9FB0EEC"/>
    <w:multiLevelType w:val="multilevel"/>
    <w:tmpl w:val="03A8B87C"/>
    <w:lvl w:ilvl="0">
      <w:start w:val="1"/>
      <w:numFmt w:val="decimal"/>
      <w:lvlText w:val="%1."/>
      <w:lvlJc w:val="left"/>
      <w:pPr>
        <w:ind w:left="115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24" w:hanging="432"/>
      </w:pPr>
    </w:lvl>
    <w:lvl w:ilvl="2">
      <w:start w:val="1"/>
      <w:numFmt w:val="decimal"/>
      <w:lvlText w:val="%1.%2.%3."/>
      <w:lvlJc w:val="left"/>
      <w:pPr>
        <w:ind w:left="2016" w:hanging="504"/>
      </w:pPr>
    </w:lvl>
    <w:lvl w:ilvl="3">
      <w:start w:val="1"/>
      <w:numFmt w:val="decimal"/>
      <w:lvlText w:val="%1.%2.%3.%4."/>
      <w:lvlJc w:val="left"/>
      <w:pPr>
        <w:ind w:left="2520" w:hanging="648"/>
      </w:pPr>
    </w:lvl>
    <w:lvl w:ilvl="4">
      <w:start w:val="1"/>
      <w:numFmt w:val="decimal"/>
      <w:lvlText w:val="%1.%2.%3.%4.%5."/>
      <w:lvlJc w:val="left"/>
      <w:pPr>
        <w:ind w:left="3024" w:hanging="792"/>
      </w:pPr>
    </w:lvl>
    <w:lvl w:ilvl="5">
      <w:start w:val="1"/>
      <w:numFmt w:val="decimal"/>
      <w:lvlText w:val="%1.%2.%3.%4.%5.%6."/>
      <w:lvlJc w:val="left"/>
      <w:pPr>
        <w:ind w:left="3528" w:hanging="936"/>
      </w:pPr>
    </w:lvl>
    <w:lvl w:ilvl="6">
      <w:start w:val="1"/>
      <w:numFmt w:val="decimal"/>
      <w:lvlText w:val="%1.%2.%3.%4.%5.%6.%7."/>
      <w:lvlJc w:val="left"/>
      <w:pPr>
        <w:ind w:left="4032" w:hanging="1080"/>
      </w:pPr>
    </w:lvl>
    <w:lvl w:ilvl="7">
      <w:start w:val="1"/>
      <w:numFmt w:val="decimal"/>
      <w:lvlText w:val="%1.%2.%3.%4.%5.%6.%7.%8."/>
      <w:lvlJc w:val="left"/>
      <w:pPr>
        <w:ind w:left="4536" w:hanging="1224"/>
      </w:pPr>
    </w:lvl>
    <w:lvl w:ilvl="8">
      <w:start w:val="1"/>
      <w:numFmt w:val="decimal"/>
      <w:lvlText w:val="%1.%2.%3.%4.%5.%6.%7.%8.%9."/>
      <w:lvlJc w:val="left"/>
      <w:pPr>
        <w:ind w:left="5112" w:hanging="1440"/>
      </w:pPr>
    </w:lvl>
  </w:abstractNum>
  <w:abstractNum w:abstractNumId="10" w15:restartNumberingAfterBreak="0">
    <w:nsid w:val="40827E8A"/>
    <w:multiLevelType w:val="hybridMultilevel"/>
    <w:tmpl w:val="FA680CE4"/>
    <w:lvl w:ilvl="0" w:tplc="BB3C618E">
      <w:start w:val="1"/>
      <w:numFmt w:val="upperLetter"/>
      <w:lvlText w:val="%1)"/>
      <w:lvlJc w:val="left"/>
      <w:pPr>
        <w:ind w:left="88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49AD28C1"/>
    <w:multiLevelType w:val="multilevel"/>
    <w:tmpl w:val="42C296A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52C754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F8101B"/>
    <w:multiLevelType w:val="hybridMultilevel"/>
    <w:tmpl w:val="4A063518"/>
    <w:lvl w:ilvl="0" w:tplc="23EEE846">
      <w:start w:val="1"/>
      <w:numFmt w:val="upperLetter"/>
      <w:lvlText w:val="%1)"/>
      <w:lvlJc w:val="left"/>
      <w:pPr>
        <w:ind w:left="96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60555B59"/>
    <w:multiLevelType w:val="multilevel"/>
    <w:tmpl w:val="726C058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60794EB0"/>
    <w:multiLevelType w:val="multilevel"/>
    <w:tmpl w:val="F5E036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3A466D2"/>
    <w:multiLevelType w:val="hybridMultilevel"/>
    <w:tmpl w:val="99EA11FA"/>
    <w:lvl w:ilvl="0" w:tplc="5D064926">
      <w:start w:val="1"/>
      <w:numFmt w:val="upperLetter"/>
      <w:lvlText w:val="%1)"/>
      <w:lvlJc w:val="left"/>
      <w:pPr>
        <w:ind w:left="82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 w15:restartNumberingAfterBreak="0">
    <w:nsid w:val="73461A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3FF6097"/>
    <w:multiLevelType w:val="multilevel"/>
    <w:tmpl w:val="7AFA3EBA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EA71A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8"/>
  </w:num>
  <w:num w:numId="3">
    <w:abstractNumId w:val="4"/>
  </w:num>
  <w:num w:numId="4">
    <w:abstractNumId w:val="17"/>
  </w:num>
  <w:num w:numId="5">
    <w:abstractNumId w:val="14"/>
  </w:num>
  <w:num w:numId="6">
    <w:abstractNumId w:val="11"/>
  </w:num>
  <w:num w:numId="7">
    <w:abstractNumId w:val="12"/>
  </w:num>
  <w:num w:numId="8">
    <w:abstractNumId w:val="2"/>
  </w:num>
  <w:num w:numId="9">
    <w:abstractNumId w:val="6"/>
  </w:num>
  <w:num w:numId="10">
    <w:abstractNumId w:val="0"/>
  </w:num>
  <w:num w:numId="11">
    <w:abstractNumId w:val="8"/>
  </w:num>
  <w:num w:numId="12">
    <w:abstractNumId w:val="1"/>
  </w:num>
  <w:num w:numId="13">
    <w:abstractNumId w:val="16"/>
  </w:num>
  <w:num w:numId="14">
    <w:abstractNumId w:val="10"/>
  </w:num>
  <w:num w:numId="15">
    <w:abstractNumId w:val="5"/>
  </w:num>
  <w:num w:numId="16">
    <w:abstractNumId w:val="13"/>
  </w:num>
  <w:num w:numId="17">
    <w:abstractNumId w:val="19"/>
  </w:num>
  <w:num w:numId="18">
    <w:abstractNumId w:val="9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31A2"/>
    <w:rsid w:val="000470F0"/>
    <w:rsid w:val="00087240"/>
    <w:rsid w:val="000A387E"/>
    <w:rsid w:val="000D0855"/>
    <w:rsid w:val="000D50BA"/>
    <w:rsid w:val="001120DE"/>
    <w:rsid w:val="00132F99"/>
    <w:rsid w:val="0015180F"/>
    <w:rsid w:val="00187593"/>
    <w:rsid w:val="001A3AF7"/>
    <w:rsid w:val="001B6671"/>
    <w:rsid w:val="002101C0"/>
    <w:rsid w:val="00222D3F"/>
    <w:rsid w:val="0024348E"/>
    <w:rsid w:val="00275367"/>
    <w:rsid w:val="0028178A"/>
    <w:rsid w:val="002A6AC1"/>
    <w:rsid w:val="002E2F61"/>
    <w:rsid w:val="0030017A"/>
    <w:rsid w:val="003206EF"/>
    <w:rsid w:val="00364D5B"/>
    <w:rsid w:val="00366A5E"/>
    <w:rsid w:val="00385EF6"/>
    <w:rsid w:val="003F7E78"/>
    <w:rsid w:val="004010ED"/>
    <w:rsid w:val="00463FA2"/>
    <w:rsid w:val="00475ECC"/>
    <w:rsid w:val="004A11B5"/>
    <w:rsid w:val="004A1570"/>
    <w:rsid w:val="005100A0"/>
    <w:rsid w:val="005575E4"/>
    <w:rsid w:val="00564316"/>
    <w:rsid w:val="005E0C3D"/>
    <w:rsid w:val="00680DDC"/>
    <w:rsid w:val="00682B54"/>
    <w:rsid w:val="0068583F"/>
    <w:rsid w:val="006E778B"/>
    <w:rsid w:val="00721A03"/>
    <w:rsid w:val="0074010B"/>
    <w:rsid w:val="00740C0E"/>
    <w:rsid w:val="007505F0"/>
    <w:rsid w:val="00767E82"/>
    <w:rsid w:val="007B14ED"/>
    <w:rsid w:val="007F7815"/>
    <w:rsid w:val="008474E5"/>
    <w:rsid w:val="00880BB7"/>
    <w:rsid w:val="00881F5B"/>
    <w:rsid w:val="0088212B"/>
    <w:rsid w:val="00887CE0"/>
    <w:rsid w:val="008A0357"/>
    <w:rsid w:val="008B2B9F"/>
    <w:rsid w:val="009047AE"/>
    <w:rsid w:val="0091440A"/>
    <w:rsid w:val="0094701A"/>
    <w:rsid w:val="00967EE6"/>
    <w:rsid w:val="0097324B"/>
    <w:rsid w:val="009875A0"/>
    <w:rsid w:val="009E34AC"/>
    <w:rsid w:val="00A10109"/>
    <w:rsid w:val="00A168CF"/>
    <w:rsid w:val="00A231A2"/>
    <w:rsid w:val="00A3365A"/>
    <w:rsid w:val="00A70931"/>
    <w:rsid w:val="00AA722B"/>
    <w:rsid w:val="00AB7A12"/>
    <w:rsid w:val="00B149E3"/>
    <w:rsid w:val="00B20C1E"/>
    <w:rsid w:val="00BF0BBD"/>
    <w:rsid w:val="00C26F22"/>
    <w:rsid w:val="00C33DA7"/>
    <w:rsid w:val="00C679BB"/>
    <w:rsid w:val="00C93A50"/>
    <w:rsid w:val="00CB5F9D"/>
    <w:rsid w:val="00CE2908"/>
    <w:rsid w:val="00D1045D"/>
    <w:rsid w:val="00D126D8"/>
    <w:rsid w:val="00D31879"/>
    <w:rsid w:val="00D4262B"/>
    <w:rsid w:val="00D8330C"/>
    <w:rsid w:val="00DB5EF4"/>
    <w:rsid w:val="00DE6E4C"/>
    <w:rsid w:val="00E2221E"/>
    <w:rsid w:val="00E64DBD"/>
    <w:rsid w:val="00E67CEC"/>
    <w:rsid w:val="00F81AD7"/>
    <w:rsid w:val="00FB3989"/>
    <w:rsid w:val="00FE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5:docId w15:val="{B069681E-02DC-497A-80E4-FE37C617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C3D"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0C3D"/>
    <w:rPr>
      <w:color w:val="0000FF"/>
      <w:u w:val="single"/>
    </w:rPr>
  </w:style>
  <w:style w:type="character" w:styleId="FollowedHyperlink">
    <w:name w:val="FollowedHyperlink"/>
    <w:basedOn w:val="DefaultParagraphFont"/>
    <w:rsid w:val="005E0C3D"/>
    <w:rPr>
      <w:color w:val="800080"/>
      <w:u w:val="single"/>
    </w:rPr>
  </w:style>
  <w:style w:type="paragraph" w:styleId="NormalWeb">
    <w:name w:val="Normal (Web)"/>
    <w:basedOn w:val="Normal"/>
    <w:rsid w:val="005E0C3D"/>
    <w:pPr>
      <w:spacing w:before="100" w:beforeAutospacing="1" w:after="100" w:afterAutospacing="1"/>
    </w:pPr>
  </w:style>
  <w:style w:type="paragraph" w:styleId="Header">
    <w:name w:val="header"/>
    <w:basedOn w:val="Normal"/>
    <w:rsid w:val="00D104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045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679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79BB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B6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perating%20Guidelines\SOG's\SOG%20Template%20-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SOG Template - New</Template>
  <TotalTime>213</TotalTime>
  <Pages>4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101statementofpolicyonsafework</vt:lpstr>
    </vt:vector>
  </TitlesOfParts>
  <Company/>
  <LinksUpToDate>false</LinksUpToDate>
  <CharactersWithSpaces>6693</CharactersWithSpaces>
  <SharedDoc>false</SharedDoc>
  <HLinks>
    <vt:vector size="18" baseType="variant">
      <vt:variant>
        <vt:i4>2818164</vt:i4>
      </vt:variant>
      <vt:variant>
        <vt:i4>6</vt:i4>
      </vt:variant>
      <vt:variant>
        <vt:i4>0</vt:i4>
      </vt:variant>
      <vt:variant>
        <vt:i4>5</vt:i4>
      </vt:variant>
      <vt:variant>
        <vt:lpwstr>../index/index.htm</vt:lpwstr>
      </vt:variant>
      <vt:variant>
        <vt:lpwstr/>
      </vt:variant>
      <vt:variant>
        <vt:i4>983045</vt:i4>
      </vt:variant>
      <vt:variant>
        <vt:i4>3</vt:i4>
      </vt:variant>
      <vt:variant>
        <vt:i4>0</vt:i4>
      </vt:variant>
      <vt:variant>
        <vt:i4>5</vt:i4>
      </vt:variant>
      <vt:variant>
        <vt:lpwstr>../table of contents/Paulsboro Refinery Safety Manual.htm</vt:lpwstr>
      </vt:variant>
      <vt:variant>
        <vt:lpwstr/>
      </vt:variant>
      <vt:variant>
        <vt:i4>7274612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101statementofpolicyonsafework</dc:title>
  <dc:creator>Greg Karas</dc:creator>
  <cp:lastModifiedBy>William Robb</cp:lastModifiedBy>
  <cp:revision>18</cp:revision>
  <cp:lastPrinted>2016-03-01T16:13:00Z</cp:lastPrinted>
  <dcterms:created xsi:type="dcterms:W3CDTF">2015-12-09T20:46:00Z</dcterms:created>
  <dcterms:modified xsi:type="dcterms:W3CDTF">2016-03-10T17:59:00Z</dcterms:modified>
</cp:coreProperties>
</file>